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184" w:rsidRDefault="00CC4D48" w:rsidP="002A1184">
      <w:pPr>
        <w:tabs>
          <w:tab w:val="left" w:pos="4304"/>
        </w:tabs>
        <w:ind w:right="-37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TERMO ADITIVO </w:t>
      </w:r>
      <w:r w:rsidR="007C3767">
        <w:rPr>
          <w:rFonts w:ascii="Arial" w:hAnsi="Arial" w:cs="Arial"/>
          <w:b/>
          <w:sz w:val="24"/>
        </w:rPr>
        <w:t>02</w:t>
      </w:r>
      <w:r>
        <w:rPr>
          <w:rFonts w:ascii="Arial" w:hAnsi="Arial" w:cs="Arial"/>
          <w:b/>
          <w:sz w:val="24"/>
        </w:rPr>
        <w:t xml:space="preserve"> AO </w:t>
      </w:r>
      <w:r w:rsidR="002A1184">
        <w:rPr>
          <w:rFonts w:ascii="Arial" w:hAnsi="Arial" w:cs="Arial"/>
          <w:b/>
          <w:sz w:val="24"/>
        </w:rPr>
        <w:t>CONTRATO N.º 43/2019 - REFERENTE CONTRATAÇÃO DE PRESTAÇÃO DE SERVIÇOS DE INTÉRPRETE DE LÍNGUA BRASILEIRA DE SINAIS (LIBRAS), PARA A CÂMARA DE VEREADORES DE PIRACICABA.</w:t>
      </w:r>
    </w:p>
    <w:p w:rsidR="002A1184" w:rsidRDefault="002A1184" w:rsidP="002A1184">
      <w:pPr>
        <w:tabs>
          <w:tab w:val="left" w:pos="4304"/>
        </w:tabs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tabs>
          <w:tab w:val="left" w:pos="2582"/>
          <w:tab w:val="left" w:pos="4304"/>
          <w:tab w:val="left" w:pos="4511"/>
        </w:tabs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PREGÃO PRESENCIAL nº 22/2019</w:t>
      </w:r>
    </w:p>
    <w:p w:rsidR="002A11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Processo nº: 426/2019</w:t>
      </w:r>
    </w:p>
    <w:p w:rsidR="002A1184" w:rsidRDefault="002A1184" w:rsidP="002A1184">
      <w:pPr>
        <w:tabs>
          <w:tab w:val="left" w:pos="2582"/>
          <w:tab w:val="left" w:pos="4304"/>
          <w:tab w:val="left" w:pos="4511"/>
          <w:tab w:val="left" w:pos="5444"/>
        </w:tabs>
        <w:ind w:right="-379"/>
        <w:jc w:val="center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  <w:r w:rsidRPr="002A1184">
        <w:rPr>
          <w:rFonts w:ascii="Arial" w:hAnsi="Arial" w:cs="Arial"/>
          <w:b/>
          <w:sz w:val="24"/>
        </w:rPr>
        <w:t>CONTRATANTE:</w:t>
      </w:r>
      <w:r>
        <w:rPr>
          <w:rFonts w:ascii="Arial" w:hAnsi="Arial" w:cs="Arial"/>
          <w:sz w:val="24"/>
        </w:rPr>
        <w:t xml:space="preserve"> Câmara de Vereadores de Piracicaba, inscrita no CNPJ 51.327.708/0001-92, Inscrição Estadual Isenta, estabelecida à Rua Alferes José Caetano nº 834, neste Município de Piracicaba, Es</w:t>
      </w:r>
      <w:r>
        <w:rPr>
          <w:rFonts w:ascii="Arial" w:hAnsi="Arial" w:cs="Arial"/>
          <w:sz w:val="24"/>
        </w:rPr>
        <w:softHyphen/>
        <w:t xml:space="preserve">tado de São Paulo, neste ato representada pelo Senhor Presidente </w:t>
      </w:r>
      <w:r w:rsidRPr="002A1184">
        <w:rPr>
          <w:rFonts w:ascii="Arial" w:hAnsi="Arial" w:cs="Arial"/>
          <w:sz w:val="24"/>
        </w:rPr>
        <w:t xml:space="preserve">Gilmar </w:t>
      </w:r>
      <w:proofErr w:type="spellStart"/>
      <w:r w:rsidRPr="002A1184">
        <w:rPr>
          <w:rFonts w:ascii="Arial" w:hAnsi="Arial" w:cs="Arial"/>
          <w:sz w:val="24"/>
        </w:rPr>
        <w:t>Rotta</w:t>
      </w:r>
      <w:proofErr w:type="spellEnd"/>
      <w:r w:rsidRPr="002A1184">
        <w:rPr>
          <w:rFonts w:ascii="Arial" w:hAnsi="Arial" w:cs="Arial"/>
          <w:sz w:val="24"/>
        </w:rPr>
        <w:t>, portador do RG n.º 15.234.380 e CPF n.º 067.541.148-35.</w:t>
      </w:r>
      <w:r>
        <w:rPr>
          <w:rFonts w:ascii="Arial" w:hAnsi="Arial" w:cs="Arial"/>
          <w:sz w:val="24"/>
        </w:rPr>
        <w:t xml:space="preserve"> </w:t>
      </w: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  <w:r w:rsidRPr="002A1184">
        <w:rPr>
          <w:rFonts w:ascii="Arial" w:hAnsi="Arial" w:cs="Arial"/>
          <w:b/>
          <w:sz w:val="24"/>
        </w:rPr>
        <w:t>CONTRATADA:</w:t>
      </w:r>
      <w:r w:rsidR="001C4AE5">
        <w:rPr>
          <w:rFonts w:ascii="Arial" w:hAnsi="Arial" w:cs="Arial"/>
          <w:sz w:val="24"/>
        </w:rPr>
        <w:t xml:space="preserve"> Thiago </w:t>
      </w:r>
      <w:r w:rsidR="00636928">
        <w:rPr>
          <w:rFonts w:ascii="Arial" w:hAnsi="Arial" w:cs="Arial"/>
          <w:sz w:val="24"/>
        </w:rPr>
        <w:t>Henrique Laubstein Faria 34646274892</w:t>
      </w:r>
      <w:r>
        <w:rPr>
          <w:rFonts w:ascii="Arial" w:hAnsi="Arial" w:cs="Arial"/>
          <w:sz w:val="24"/>
        </w:rPr>
        <w:t xml:space="preserve">, inscrita no CNPJ </w:t>
      </w:r>
      <w:r w:rsidR="00630E2B">
        <w:rPr>
          <w:rFonts w:ascii="Arial" w:hAnsi="Arial" w:cs="Arial"/>
          <w:sz w:val="24"/>
        </w:rPr>
        <w:t>30.380.088/0001-85</w:t>
      </w:r>
      <w:r>
        <w:rPr>
          <w:rFonts w:ascii="Arial" w:hAnsi="Arial" w:cs="Arial"/>
          <w:sz w:val="24"/>
        </w:rPr>
        <w:t>, estabelecida à</w:t>
      </w:r>
      <w:r w:rsidR="00630E2B">
        <w:rPr>
          <w:rFonts w:ascii="Arial" w:hAnsi="Arial" w:cs="Arial"/>
          <w:sz w:val="24"/>
        </w:rPr>
        <w:t xml:space="preserve"> Rua João </w:t>
      </w:r>
      <w:proofErr w:type="spellStart"/>
      <w:r w:rsidR="00630E2B">
        <w:rPr>
          <w:rFonts w:ascii="Arial" w:hAnsi="Arial" w:cs="Arial"/>
          <w:sz w:val="24"/>
        </w:rPr>
        <w:t>Balan</w:t>
      </w:r>
      <w:proofErr w:type="spellEnd"/>
      <w:r w:rsidR="00630E2B">
        <w:rPr>
          <w:rFonts w:ascii="Arial" w:hAnsi="Arial" w:cs="Arial"/>
          <w:sz w:val="24"/>
        </w:rPr>
        <w:t xml:space="preserve">, n.º 306, DIC 6, </w:t>
      </w:r>
      <w:r w:rsidR="00655AB8">
        <w:rPr>
          <w:rFonts w:ascii="Arial" w:hAnsi="Arial" w:cs="Arial"/>
          <w:sz w:val="24"/>
        </w:rPr>
        <w:t>CEP 13054-</w:t>
      </w:r>
      <w:bookmarkStart w:id="0" w:name="_GoBack"/>
      <w:bookmarkEnd w:id="0"/>
      <w:r w:rsidR="00655AB8">
        <w:rPr>
          <w:rFonts w:ascii="Arial" w:hAnsi="Arial" w:cs="Arial"/>
          <w:sz w:val="24"/>
        </w:rPr>
        <w:t xml:space="preserve">613, </w:t>
      </w:r>
      <w:r w:rsidR="00630E2B">
        <w:rPr>
          <w:rFonts w:ascii="Arial" w:hAnsi="Arial" w:cs="Arial"/>
          <w:sz w:val="24"/>
        </w:rPr>
        <w:t>Campinas - SP</w:t>
      </w:r>
      <w:r>
        <w:rPr>
          <w:rFonts w:ascii="Arial" w:hAnsi="Arial" w:cs="Arial"/>
          <w:sz w:val="24"/>
        </w:rPr>
        <w:t xml:space="preserve">, neste ato representada pelo Senhor </w:t>
      </w:r>
      <w:r w:rsidR="00630E2B">
        <w:rPr>
          <w:rFonts w:ascii="Arial" w:hAnsi="Arial" w:cs="Arial"/>
          <w:sz w:val="24"/>
        </w:rPr>
        <w:t>Thiago Henrique Laubstein Faria,</w:t>
      </w:r>
      <w:r>
        <w:rPr>
          <w:rFonts w:ascii="Arial" w:hAnsi="Arial" w:cs="Arial"/>
          <w:sz w:val="24"/>
        </w:rPr>
        <w:t xml:space="preserve"> portador do RG nº</w:t>
      </w:r>
      <w:r w:rsidR="00655AB8">
        <w:rPr>
          <w:rFonts w:ascii="Arial" w:hAnsi="Arial" w:cs="Arial"/>
          <w:sz w:val="24"/>
        </w:rPr>
        <w:t xml:space="preserve"> 47.571.072-1 e CPF nº 346.462.748-92.</w:t>
      </w:r>
    </w:p>
    <w:p w:rsidR="002A1184" w:rsidRDefault="002A1184" w:rsidP="002A1184">
      <w:pPr>
        <w:ind w:right="-379"/>
        <w:jc w:val="both"/>
        <w:rPr>
          <w:rFonts w:ascii="Arial" w:hAnsi="Arial" w:cs="Arial"/>
          <w:sz w:val="24"/>
        </w:rPr>
      </w:pPr>
    </w:p>
    <w:p w:rsidR="00CC4D48" w:rsidRPr="00CC4D48" w:rsidRDefault="007F1B3B" w:rsidP="00637B70">
      <w:pPr>
        <w:pStyle w:val="PargrafodaLista"/>
        <w:tabs>
          <w:tab w:val="left" w:pos="1843"/>
        </w:tabs>
        <w:ind w:left="0" w:right="-379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Tendo em vista </w:t>
      </w:r>
      <w:r w:rsidR="00CC4D48" w:rsidRPr="00CC4D48">
        <w:rPr>
          <w:rFonts w:ascii="Arial" w:hAnsi="Arial" w:cs="Arial"/>
          <w:sz w:val="24"/>
          <w:szCs w:val="24"/>
        </w:rPr>
        <w:t xml:space="preserve">o término do prazo de vigência em </w:t>
      </w:r>
      <w:r w:rsidR="00CC4D48">
        <w:rPr>
          <w:rFonts w:ascii="Arial" w:hAnsi="Arial" w:cs="Arial"/>
          <w:sz w:val="24"/>
          <w:szCs w:val="24"/>
        </w:rPr>
        <w:t>31/07/202</w:t>
      </w:r>
      <w:r>
        <w:rPr>
          <w:rFonts w:ascii="Arial" w:hAnsi="Arial" w:cs="Arial"/>
          <w:sz w:val="24"/>
          <w:szCs w:val="24"/>
        </w:rPr>
        <w:t>1</w:t>
      </w:r>
      <w:r w:rsidR="00CC4D48" w:rsidRPr="00CC4D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 Termo Aditivo 01</w:t>
      </w:r>
      <w:r w:rsidR="00CC4D48" w:rsidRPr="00CC4D48">
        <w:rPr>
          <w:rFonts w:ascii="Arial" w:hAnsi="Arial" w:cs="Arial"/>
          <w:sz w:val="24"/>
          <w:szCs w:val="24"/>
        </w:rPr>
        <w:t xml:space="preserve">, firmado em </w:t>
      </w:r>
      <w:r>
        <w:rPr>
          <w:rFonts w:ascii="Arial" w:hAnsi="Arial" w:cs="Arial"/>
          <w:sz w:val="24"/>
          <w:szCs w:val="24"/>
        </w:rPr>
        <w:t>21 de julho de 2020</w:t>
      </w:r>
      <w:r w:rsidR="007C3767">
        <w:rPr>
          <w:rFonts w:ascii="Arial" w:hAnsi="Arial" w:cs="Arial"/>
          <w:sz w:val="24"/>
          <w:szCs w:val="24"/>
        </w:rPr>
        <w:t xml:space="preserve"> entre a Câmara Municipal de </w:t>
      </w:r>
      <w:r w:rsidR="00CC4D48" w:rsidRPr="00CC4D48">
        <w:rPr>
          <w:rFonts w:ascii="Arial" w:hAnsi="Arial" w:cs="Arial"/>
          <w:sz w:val="24"/>
          <w:szCs w:val="24"/>
        </w:rPr>
        <w:t xml:space="preserve">Piracicaba e a empresa supracitada, prorroga-se o </w:t>
      </w:r>
      <w:r w:rsidR="007C3767">
        <w:rPr>
          <w:rFonts w:ascii="Arial" w:hAnsi="Arial" w:cs="Arial"/>
          <w:sz w:val="24"/>
          <w:szCs w:val="24"/>
        </w:rPr>
        <w:t xml:space="preserve">contrato </w:t>
      </w:r>
      <w:r w:rsidR="00CC4D48" w:rsidRPr="00CC4D48">
        <w:rPr>
          <w:rFonts w:ascii="Arial" w:hAnsi="Arial" w:cs="Arial"/>
          <w:sz w:val="24"/>
          <w:szCs w:val="24"/>
        </w:rPr>
        <w:t xml:space="preserve">através deste Termo Aditivo </w:t>
      </w:r>
      <w:r w:rsidR="00CC4D48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2</w:t>
      </w:r>
      <w:r w:rsidR="00CC4D48">
        <w:rPr>
          <w:rFonts w:ascii="Arial" w:hAnsi="Arial" w:cs="Arial"/>
          <w:sz w:val="24"/>
          <w:szCs w:val="24"/>
        </w:rPr>
        <w:t xml:space="preserve"> </w:t>
      </w:r>
      <w:r w:rsidR="00CC4D48" w:rsidRPr="00CC4D48">
        <w:rPr>
          <w:rFonts w:ascii="Arial" w:hAnsi="Arial" w:cs="Arial"/>
          <w:sz w:val="24"/>
          <w:szCs w:val="24"/>
        </w:rPr>
        <w:t xml:space="preserve">pelo período de </w:t>
      </w:r>
      <w:r w:rsidR="00CC4D48">
        <w:rPr>
          <w:rFonts w:ascii="Arial" w:hAnsi="Arial" w:cs="Arial"/>
          <w:sz w:val="24"/>
          <w:szCs w:val="24"/>
        </w:rPr>
        <w:t>01/08/202</w:t>
      </w:r>
      <w:r>
        <w:rPr>
          <w:rFonts w:ascii="Arial" w:hAnsi="Arial" w:cs="Arial"/>
          <w:sz w:val="24"/>
          <w:szCs w:val="24"/>
        </w:rPr>
        <w:t xml:space="preserve">1 </w:t>
      </w:r>
      <w:r w:rsidR="00CC4D48">
        <w:rPr>
          <w:rFonts w:ascii="Arial" w:hAnsi="Arial" w:cs="Arial"/>
          <w:sz w:val="24"/>
          <w:szCs w:val="24"/>
        </w:rPr>
        <w:t>a 31/07/202</w:t>
      </w:r>
      <w:r>
        <w:rPr>
          <w:rFonts w:ascii="Arial" w:hAnsi="Arial" w:cs="Arial"/>
          <w:sz w:val="24"/>
          <w:szCs w:val="24"/>
        </w:rPr>
        <w:t>2</w:t>
      </w:r>
      <w:r w:rsidR="00CC4D48" w:rsidRPr="00CC4D48">
        <w:rPr>
          <w:rFonts w:ascii="Arial" w:hAnsi="Arial" w:cs="Arial"/>
          <w:sz w:val="24"/>
          <w:szCs w:val="24"/>
        </w:rPr>
        <w:t>, conforme previsto no artigo 57, inciso II da Lei 8.666/93</w:t>
      </w:r>
      <w:r w:rsidR="00637B70">
        <w:rPr>
          <w:rFonts w:ascii="Arial" w:hAnsi="Arial" w:cs="Arial"/>
          <w:sz w:val="24"/>
          <w:szCs w:val="24"/>
        </w:rPr>
        <w:t xml:space="preserve"> e suas alterações, sendo que o valor a ser </w:t>
      </w:r>
      <w:r>
        <w:rPr>
          <w:rFonts w:ascii="Arial" w:hAnsi="Arial" w:cs="Arial"/>
          <w:sz w:val="24"/>
          <w:szCs w:val="24"/>
        </w:rPr>
        <w:t>pago não sofrerá reajuste algum, permanecendo os mesmos valores de R$ 144,00 (cento e quarenta e quatro reais) por hora</w:t>
      </w:r>
      <w:r w:rsidR="007C3767">
        <w:rPr>
          <w:rFonts w:ascii="Arial" w:hAnsi="Arial" w:cs="Arial"/>
          <w:sz w:val="24"/>
          <w:szCs w:val="24"/>
        </w:rPr>
        <w:t>.</w:t>
      </w:r>
    </w:p>
    <w:p w:rsidR="00CC4D48" w:rsidRPr="00C92934" w:rsidRDefault="00CC4D48" w:rsidP="00637B70">
      <w:pPr>
        <w:tabs>
          <w:tab w:val="left" w:pos="1843"/>
          <w:tab w:val="left" w:pos="4304"/>
        </w:tabs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CC4D48" w:rsidRPr="00C92934" w:rsidRDefault="00CC4D48" w:rsidP="00637B70">
      <w:pPr>
        <w:tabs>
          <w:tab w:val="left" w:pos="1843"/>
        </w:tabs>
        <w:ind w:right="-379" w:firstLine="567"/>
        <w:jc w:val="both"/>
        <w:rPr>
          <w:rFonts w:ascii="Arial" w:hAnsi="Arial" w:cs="Arial"/>
          <w:sz w:val="24"/>
          <w:szCs w:val="24"/>
        </w:rPr>
      </w:pPr>
      <w:r w:rsidRPr="00C92934">
        <w:rPr>
          <w:rFonts w:ascii="Arial" w:hAnsi="Arial" w:cs="Arial"/>
          <w:sz w:val="24"/>
          <w:szCs w:val="24"/>
        </w:rPr>
        <w:t xml:space="preserve">As demais cláusulas </w:t>
      </w:r>
      <w:r w:rsidR="007C3767">
        <w:rPr>
          <w:rFonts w:ascii="Arial" w:hAnsi="Arial" w:cs="Arial"/>
          <w:sz w:val="24"/>
          <w:szCs w:val="24"/>
        </w:rPr>
        <w:t>contratuais permanecem inalteradas.</w:t>
      </w:r>
    </w:p>
    <w:p w:rsidR="00CC4D48" w:rsidRPr="00C92934" w:rsidRDefault="00CC4D48" w:rsidP="00CC4D48">
      <w:pPr>
        <w:ind w:right="-379" w:firstLine="567"/>
        <w:jc w:val="both"/>
        <w:rPr>
          <w:rFonts w:ascii="Arial" w:hAnsi="Arial" w:cs="Arial"/>
          <w:sz w:val="24"/>
          <w:szCs w:val="24"/>
        </w:rPr>
      </w:pPr>
    </w:p>
    <w:p w:rsidR="002A1184" w:rsidRDefault="00CC4D48" w:rsidP="00637B70">
      <w:pPr>
        <w:ind w:right="-379" w:firstLine="567"/>
        <w:jc w:val="both"/>
        <w:rPr>
          <w:rFonts w:ascii="Arial" w:hAnsi="Arial" w:cs="Arial"/>
          <w:sz w:val="24"/>
        </w:rPr>
      </w:pPr>
      <w:r w:rsidRPr="00C92934">
        <w:rPr>
          <w:rFonts w:ascii="Arial" w:hAnsi="Arial" w:cs="Arial"/>
          <w:sz w:val="24"/>
          <w:szCs w:val="24"/>
        </w:rPr>
        <w:t>E por estarem justas e contratadas, as partes assinam o presente Termo Aditivo em 04 (quatro) vias de igual teor, forma e efeito, com todas as folhas devidamente rubricadas.</w:t>
      </w:r>
      <w:r w:rsidR="002A1184">
        <w:rPr>
          <w:rFonts w:ascii="Arial" w:hAnsi="Arial" w:cs="Arial"/>
          <w:sz w:val="24"/>
        </w:rPr>
        <w:t xml:space="preserve">    </w:t>
      </w:r>
    </w:p>
    <w:p w:rsidR="002A1184" w:rsidRDefault="002A1184" w:rsidP="002A1184">
      <w:pPr>
        <w:ind w:left="2880" w:right="-379" w:firstLine="97"/>
        <w:jc w:val="both"/>
        <w:rPr>
          <w:rFonts w:ascii="Arial" w:hAnsi="Arial" w:cs="Arial"/>
          <w:sz w:val="24"/>
        </w:rPr>
      </w:pPr>
    </w:p>
    <w:p w:rsidR="002A1184" w:rsidRDefault="002A1184" w:rsidP="002A1184">
      <w:pPr>
        <w:ind w:left="2880" w:right="-379" w:firstLine="9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Piracicaba, </w:t>
      </w:r>
      <w:r w:rsidR="007C3767">
        <w:rPr>
          <w:rFonts w:ascii="Arial" w:hAnsi="Arial" w:cs="Arial"/>
          <w:sz w:val="24"/>
        </w:rPr>
        <w:t>28 de julho de 2021.</w:t>
      </w: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7C3767" w:rsidRDefault="007C3767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CONTRATANTE</w:t>
      </w:r>
    </w:p>
    <w:p w:rsidR="002A118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Gilmar </w:t>
      </w:r>
      <w:proofErr w:type="spellStart"/>
      <w:r>
        <w:rPr>
          <w:rFonts w:ascii="Arial" w:hAnsi="Arial" w:cs="Arial"/>
          <w:b/>
          <w:sz w:val="24"/>
        </w:rPr>
        <w:t>Rotta</w:t>
      </w:r>
      <w:proofErr w:type="spellEnd"/>
    </w:p>
    <w:p w:rsidR="002A118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Presidente da Câmara de Vereadores de Piracicaba</w:t>
      </w: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0B5274" w:rsidRDefault="000B527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Default="002A1184" w:rsidP="002A1184">
      <w:pPr>
        <w:ind w:right="-379"/>
        <w:jc w:val="both"/>
        <w:rPr>
          <w:rFonts w:ascii="Arial" w:hAnsi="Arial" w:cs="Arial"/>
          <w:b/>
          <w:sz w:val="24"/>
        </w:rPr>
      </w:pPr>
    </w:p>
    <w:p w:rsidR="002A1184" w:rsidRPr="000B5274" w:rsidRDefault="002A1184" w:rsidP="002A1184">
      <w:pPr>
        <w:ind w:right="-37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CONTRATADA</w:t>
      </w:r>
    </w:p>
    <w:p w:rsidR="000B5274" w:rsidRPr="000B5274" w:rsidRDefault="000B5274" w:rsidP="002A1184">
      <w:pPr>
        <w:ind w:right="-379"/>
        <w:jc w:val="center"/>
        <w:rPr>
          <w:rFonts w:ascii="Arial" w:hAnsi="Arial" w:cs="Arial"/>
          <w:b/>
          <w:sz w:val="24"/>
        </w:rPr>
      </w:pPr>
      <w:r w:rsidRPr="000B5274">
        <w:rPr>
          <w:rFonts w:ascii="Arial" w:hAnsi="Arial" w:cs="Arial"/>
          <w:b/>
          <w:sz w:val="24"/>
        </w:rPr>
        <w:t>Thiago Henrique Laubstein Faria</w:t>
      </w:r>
    </w:p>
    <w:p w:rsidR="001B704D" w:rsidRPr="000B5274" w:rsidRDefault="000B5274" w:rsidP="000B5274">
      <w:pPr>
        <w:ind w:right="-379"/>
        <w:jc w:val="center"/>
        <w:rPr>
          <w:rFonts w:ascii="Arial" w:hAnsi="Arial" w:cs="Arial"/>
          <w:b/>
          <w:sz w:val="24"/>
        </w:rPr>
      </w:pPr>
      <w:r w:rsidRPr="000B5274">
        <w:rPr>
          <w:rFonts w:ascii="Arial" w:hAnsi="Arial" w:cs="Arial"/>
          <w:b/>
          <w:sz w:val="24"/>
        </w:rPr>
        <w:t>Thiago Henrique Laubstein Faria 34646274892</w:t>
      </w:r>
    </w:p>
    <w:sectPr w:rsidR="001B704D" w:rsidRPr="000B52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A2" w:rsidRDefault="002454A2" w:rsidP="002A1184">
      <w:r>
        <w:separator/>
      </w:r>
    </w:p>
  </w:endnote>
  <w:endnote w:type="continuationSeparator" w:id="0">
    <w:p w:rsidR="002454A2" w:rsidRDefault="002454A2" w:rsidP="002A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A2" w:rsidRDefault="002454A2" w:rsidP="002A1184">
      <w:r>
        <w:separator/>
      </w:r>
    </w:p>
  </w:footnote>
  <w:footnote w:type="continuationSeparator" w:id="0">
    <w:p w:rsidR="002454A2" w:rsidRDefault="002454A2" w:rsidP="002A1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184" w:rsidRDefault="002A1184" w:rsidP="002A1184">
    <w:pPr>
      <w:pStyle w:val="Cabealho"/>
      <w:ind w:right="360"/>
      <w:jc w:val="center"/>
      <w:rPr>
        <w:rFonts w:ascii="Tahoma" w:hAnsi="Tahoma"/>
        <w:b/>
        <w:spacing w:val="40"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8EE9C72" wp14:editId="74F4BFF7">
          <wp:simplePos x="0" y="0"/>
          <wp:positionH relativeFrom="column">
            <wp:posOffset>-238125</wp:posOffset>
          </wp:positionH>
          <wp:positionV relativeFrom="paragraph">
            <wp:posOffset>-307975</wp:posOffset>
          </wp:positionV>
          <wp:extent cx="1143000" cy="1040765"/>
          <wp:effectExtent l="0" t="0" r="0" b="698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0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6"/>
        <w:szCs w:val="36"/>
      </w:rPr>
      <w:t xml:space="preserve">             </w:t>
    </w:r>
    <w:r>
      <w:rPr>
        <w:rFonts w:ascii="Tahoma" w:hAnsi="Tahoma"/>
        <w:b/>
        <w:spacing w:val="40"/>
        <w:sz w:val="24"/>
      </w:rPr>
      <w:t xml:space="preserve">CÂMARA </w:t>
    </w:r>
    <w:r w:rsidR="007C3767">
      <w:rPr>
        <w:rFonts w:ascii="Tahoma" w:hAnsi="Tahoma"/>
        <w:b/>
        <w:spacing w:val="40"/>
        <w:sz w:val="24"/>
      </w:rPr>
      <w:t xml:space="preserve">MUNICIPAL </w:t>
    </w:r>
    <w:r>
      <w:rPr>
        <w:rFonts w:ascii="Tahoma" w:hAnsi="Tahoma"/>
        <w:b/>
        <w:spacing w:val="40"/>
        <w:sz w:val="24"/>
      </w:rPr>
      <w:t>DE PIRACICABA</w:t>
    </w:r>
  </w:p>
  <w:p w:rsidR="002A1184" w:rsidRDefault="002A1184" w:rsidP="002A1184">
    <w:pPr>
      <w:pStyle w:val="Cabealho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Estado de São Paulo</w:t>
    </w:r>
  </w:p>
  <w:p w:rsidR="002A1184" w:rsidRDefault="002A1184" w:rsidP="002A1184">
    <w:pPr>
      <w:pStyle w:val="Cabealho"/>
      <w:jc w:val="center"/>
      <w:rPr>
        <w:rFonts w:ascii="Tahoma" w:hAnsi="Tahoma"/>
        <w:i/>
        <w:spacing w:val="40"/>
        <w:sz w:val="24"/>
      </w:rPr>
    </w:pPr>
    <w:r>
      <w:rPr>
        <w:rFonts w:ascii="Tahoma" w:hAnsi="Tahoma"/>
        <w:i/>
        <w:spacing w:val="40"/>
        <w:sz w:val="24"/>
      </w:rPr>
      <w:t xml:space="preserve">      Departamento Administrativo Financeiro</w:t>
    </w:r>
  </w:p>
  <w:p w:rsidR="002A1184" w:rsidRDefault="002A1184">
    <w:pPr>
      <w:pStyle w:val="Cabealho"/>
    </w:pPr>
    <w:r>
      <w:t xml:space="preserve"> </w:t>
    </w:r>
  </w:p>
  <w:p w:rsidR="002A1184" w:rsidRDefault="002A118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F29E3"/>
    <w:multiLevelType w:val="multilevel"/>
    <w:tmpl w:val="58866522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21A57BC8"/>
    <w:multiLevelType w:val="singleLevel"/>
    <w:tmpl w:val="0846A2E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abstractNum w:abstractNumId="2" w15:restartNumberingAfterBreak="0">
    <w:nsid w:val="68920518"/>
    <w:multiLevelType w:val="singleLevel"/>
    <w:tmpl w:val="1DDE165A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2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6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84"/>
    <w:rsid w:val="000B5274"/>
    <w:rsid w:val="001B704D"/>
    <w:rsid w:val="001C4AE5"/>
    <w:rsid w:val="002454A2"/>
    <w:rsid w:val="002A1184"/>
    <w:rsid w:val="003031DF"/>
    <w:rsid w:val="0045574D"/>
    <w:rsid w:val="00630E2B"/>
    <w:rsid w:val="00636928"/>
    <w:rsid w:val="00637B70"/>
    <w:rsid w:val="00655AB8"/>
    <w:rsid w:val="007C3767"/>
    <w:rsid w:val="007F1B3B"/>
    <w:rsid w:val="00805D14"/>
    <w:rsid w:val="00CC4D48"/>
    <w:rsid w:val="00D61F4F"/>
    <w:rsid w:val="00F2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24DBC-0070-42B2-94B8-256D59CA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Corpodetexto2">
    <w:name w:val="WW-Corpo de texto 2"/>
    <w:basedOn w:val="Normal"/>
    <w:rsid w:val="002A1184"/>
    <w:pPr>
      <w:suppressAutoHyphens/>
      <w:overflowPunct w:val="0"/>
      <w:autoSpaceDE w:val="0"/>
      <w:autoSpaceDN w:val="0"/>
      <w:adjustRightInd w:val="0"/>
      <w:spacing w:line="360" w:lineRule="auto"/>
      <w:jc w:val="both"/>
    </w:pPr>
    <w:rPr>
      <w:sz w:val="28"/>
    </w:rPr>
  </w:style>
  <w:style w:type="paragraph" w:customStyle="1" w:styleId="WW-Textosimples">
    <w:name w:val="WW-Texto simples"/>
    <w:basedOn w:val="Normal"/>
    <w:rsid w:val="002A1184"/>
    <w:pPr>
      <w:suppressAutoHyphens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Cabealho">
    <w:name w:val="header"/>
    <w:basedOn w:val="Normal"/>
    <w:link w:val="Cabealho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11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118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2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27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C4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1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1521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Lima da Silva</dc:creator>
  <cp:keywords/>
  <dc:description/>
  <cp:lastModifiedBy>Victor Henrique da Rocha Silva</cp:lastModifiedBy>
  <cp:revision>2</cp:revision>
  <cp:lastPrinted>2021-07-27T12:56:00Z</cp:lastPrinted>
  <dcterms:created xsi:type="dcterms:W3CDTF">2021-07-27T12:57:00Z</dcterms:created>
  <dcterms:modified xsi:type="dcterms:W3CDTF">2021-07-27T12:57:00Z</dcterms:modified>
</cp:coreProperties>
</file>