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797A" w:rsidRPr="00750BFE" w:rsidRDefault="0053797A" w:rsidP="00750BFE">
      <w:pPr>
        <w:tabs>
          <w:tab w:val="left" w:pos="4304"/>
          <w:tab w:val="left" w:pos="8931"/>
        </w:tabs>
        <w:ind w:right="141"/>
        <w:jc w:val="both"/>
        <w:rPr>
          <w:rFonts w:ascii="Arial" w:hAnsi="Arial" w:cs="Arial"/>
          <w:b/>
          <w:sz w:val="22"/>
          <w:szCs w:val="22"/>
        </w:rPr>
      </w:pPr>
      <w:r w:rsidRPr="00750BFE">
        <w:rPr>
          <w:rFonts w:ascii="Arial" w:hAnsi="Arial" w:cs="Arial"/>
          <w:b/>
          <w:sz w:val="22"/>
          <w:szCs w:val="22"/>
        </w:rPr>
        <w:t>CONTRATO Nº</w:t>
      </w:r>
      <w:r w:rsidR="004D16B6" w:rsidRPr="00750BFE">
        <w:rPr>
          <w:rFonts w:ascii="Arial" w:hAnsi="Arial" w:cs="Arial"/>
          <w:b/>
          <w:sz w:val="22"/>
          <w:szCs w:val="22"/>
        </w:rPr>
        <w:t xml:space="preserve"> 60</w:t>
      </w:r>
      <w:r w:rsidR="00625DCC">
        <w:rPr>
          <w:rFonts w:ascii="Arial" w:hAnsi="Arial" w:cs="Arial"/>
          <w:b/>
          <w:sz w:val="22"/>
          <w:szCs w:val="22"/>
        </w:rPr>
        <w:t>/2015</w:t>
      </w:r>
      <w:r w:rsidRPr="00750BFE">
        <w:rPr>
          <w:rFonts w:ascii="Arial" w:hAnsi="Arial" w:cs="Arial"/>
          <w:b/>
          <w:sz w:val="22"/>
          <w:szCs w:val="22"/>
        </w:rPr>
        <w:t xml:space="preserve"> REFERENTE AO FORNECIMENTO PARCELADO </w:t>
      </w:r>
      <w:r w:rsidR="00B0578C" w:rsidRPr="00750BFE">
        <w:rPr>
          <w:rFonts w:ascii="Arial" w:hAnsi="Arial" w:cs="Arial"/>
          <w:b/>
          <w:sz w:val="22"/>
          <w:szCs w:val="22"/>
        </w:rPr>
        <w:t>DE INSUMOS</w:t>
      </w:r>
      <w:r w:rsidRPr="00750BFE">
        <w:rPr>
          <w:rFonts w:ascii="Arial" w:hAnsi="Arial" w:cs="Arial"/>
          <w:b/>
          <w:sz w:val="22"/>
          <w:szCs w:val="22"/>
        </w:rPr>
        <w:t xml:space="preserve"> DE ENLATADOS E EMPACOTADOS PARA A CÂMARA DE VEREADORES DE PIRACICABA.</w:t>
      </w:r>
    </w:p>
    <w:p w:rsidR="0053797A" w:rsidRPr="00750BFE" w:rsidRDefault="0053797A" w:rsidP="00750BFE">
      <w:pPr>
        <w:tabs>
          <w:tab w:val="left" w:pos="2582"/>
          <w:tab w:val="left" w:pos="4304"/>
          <w:tab w:val="left" w:pos="4511"/>
        </w:tabs>
        <w:jc w:val="center"/>
        <w:rPr>
          <w:rFonts w:ascii="Arial" w:hAnsi="Arial" w:cs="Arial"/>
          <w:b/>
          <w:sz w:val="22"/>
          <w:szCs w:val="22"/>
        </w:rPr>
      </w:pPr>
    </w:p>
    <w:p w:rsidR="0053797A" w:rsidRPr="00750BFE" w:rsidRDefault="0053797A" w:rsidP="00750BFE">
      <w:pPr>
        <w:jc w:val="center"/>
        <w:rPr>
          <w:rFonts w:ascii="Arial" w:hAnsi="Arial" w:cs="Arial"/>
          <w:b/>
          <w:sz w:val="22"/>
          <w:szCs w:val="22"/>
        </w:rPr>
      </w:pPr>
      <w:r w:rsidRPr="00750BFE">
        <w:rPr>
          <w:rFonts w:ascii="Arial" w:hAnsi="Arial" w:cs="Arial"/>
          <w:b/>
          <w:sz w:val="22"/>
          <w:szCs w:val="22"/>
        </w:rPr>
        <w:t>PREGÃO PRESENCIAL nº 36/2015</w:t>
      </w:r>
    </w:p>
    <w:p w:rsidR="0053797A" w:rsidRPr="00750BFE" w:rsidRDefault="0053797A" w:rsidP="00750BFE">
      <w:pPr>
        <w:jc w:val="center"/>
        <w:rPr>
          <w:rFonts w:ascii="Arial" w:hAnsi="Arial" w:cs="Arial"/>
          <w:b/>
          <w:sz w:val="22"/>
          <w:szCs w:val="22"/>
        </w:rPr>
      </w:pPr>
      <w:r w:rsidRPr="00750BFE">
        <w:rPr>
          <w:rFonts w:ascii="Arial" w:hAnsi="Arial" w:cs="Arial"/>
          <w:b/>
          <w:sz w:val="22"/>
          <w:szCs w:val="22"/>
        </w:rPr>
        <w:t>Processo nº 763/2015</w:t>
      </w:r>
    </w:p>
    <w:p w:rsidR="0053797A" w:rsidRPr="00750BFE" w:rsidRDefault="0053797A" w:rsidP="00750BFE">
      <w:pPr>
        <w:jc w:val="center"/>
        <w:rPr>
          <w:rFonts w:ascii="Arial" w:hAnsi="Arial" w:cs="Arial"/>
          <w:b/>
          <w:sz w:val="22"/>
          <w:szCs w:val="22"/>
        </w:rPr>
      </w:pPr>
    </w:p>
    <w:p w:rsidR="0053797A" w:rsidRPr="00750BFE" w:rsidRDefault="0053797A" w:rsidP="00750BFE">
      <w:pPr>
        <w:jc w:val="both"/>
        <w:rPr>
          <w:rFonts w:ascii="Arial" w:hAnsi="Arial" w:cs="Arial"/>
          <w:sz w:val="22"/>
          <w:szCs w:val="22"/>
        </w:rPr>
      </w:pPr>
      <w:r w:rsidRPr="00750BFE">
        <w:rPr>
          <w:rFonts w:ascii="Arial" w:hAnsi="Arial" w:cs="Arial"/>
          <w:sz w:val="22"/>
          <w:szCs w:val="22"/>
        </w:rPr>
        <w:t>CONTRATANTE: Câmara de Vereadores de Piracicaba, inscrita no CNPJ 51.327.708/0001-92, Inscrição Estadual Isenta, estabelecida à Rua Alferes José Caetano nº 834, neste Município de Piracicaba, Es</w:t>
      </w:r>
      <w:r w:rsidRPr="00750BFE">
        <w:rPr>
          <w:rFonts w:ascii="Arial" w:hAnsi="Arial" w:cs="Arial"/>
          <w:sz w:val="22"/>
          <w:szCs w:val="22"/>
        </w:rPr>
        <w:softHyphen/>
        <w:t>tado de São Paulo, neste ato repr</w:t>
      </w:r>
      <w:r w:rsidR="00B0578C" w:rsidRPr="00750BFE">
        <w:rPr>
          <w:rFonts w:ascii="Arial" w:hAnsi="Arial" w:cs="Arial"/>
          <w:sz w:val="22"/>
          <w:szCs w:val="22"/>
        </w:rPr>
        <w:t xml:space="preserve">esentada pelo Senhor Presidente Matheus Antonio Erler, </w:t>
      </w:r>
      <w:r w:rsidRPr="00750BFE">
        <w:rPr>
          <w:rFonts w:ascii="Arial" w:hAnsi="Arial" w:cs="Arial"/>
          <w:sz w:val="22"/>
          <w:szCs w:val="22"/>
        </w:rPr>
        <w:t xml:space="preserve">portador do </w:t>
      </w:r>
      <w:r w:rsidR="00074558" w:rsidRPr="00750BFE">
        <w:rPr>
          <w:rFonts w:ascii="Arial" w:hAnsi="Arial" w:cs="Arial"/>
          <w:sz w:val="22"/>
          <w:szCs w:val="22"/>
        </w:rPr>
        <w:t>RG nº</w:t>
      </w:r>
      <w:r w:rsidR="00B0578C" w:rsidRPr="00750BFE">
        <w:rPr>
          <w:rFonts w:ascii="Arial" w:hAnsi="Arial" w:cs="Arial"/>
          <w:sz w:val="22"/>
          <w:szCs w:val="22"/>
        </w:rPr>
        <w:t xml:space="preserve"> 42.296.243-0 </w:t>
      </w:r>
      <w:r w:rsidRPr="00750BFE">
        <w:rPr>
          <w:rFonts w:ascii="Arial" w:hAnsi="Arial" w:cs="Arial"/>
          <w:sz w:val="22"/>
          <w:szCs w:val="22"/>
        </w:rPr>
        <w:t xml:space="preserve">e CPF nº </w:t>
      </w:r>
      <w:r w:rsidR="00B0578C" w:rsidRPr="00750BFE">
        <w:rPr>
          <w:rFonts w:ascii="Arial" w:hAnsi="Arial" w:cs="Arial"/>
          <w:sz w:val="22"/>
          <w:szCs w:val="22"/>
        </w:rPr>
        <w:t>314.342.348-00</w:t>
      </w:r>
      <w:r w:rsidRPr="00750BFE">
        <w:rPr>
          <w:rFonts w:ascii="Arial" w:hAnsi="Arial" w:cs="Arial"/>
          <w:sz w:val="22"/>
          <w:szCs w:val="22"/>
        </w:rPr>
        <w:t xml:space="preserve">. </w:t>
      </w:r>
    </w:p>
    <w:p w:rsidR="0053797A" w:rsidRPr="00750BFE" w:rsidRDefault="0053797A" w:rsidP="00750BFE">
      <w:pPr>
        <w:jc w:val="both"/>
        <w:rPr>
          <w:rFonts w:ascii="Arial" w:hAnsi="Arial" w:cs="Arial"/>
          <w:sz w:val="22"/>
          <w:szCs w:val="22"/>
        </w:rPr>
      </w:pPr>
    </w:p>
    <w:p w:rsidR="0053797A" w:rsidRPr="00750BFE" w:rsidRDefault="0053797A" w:rsidP="00750BFE">
      <w:pPr>
        <w:jc w:val="both"/>
        <w:rPr>
          <w:rFonts w:ascii="Arial" w:hAnsi="Arial" w:cs="Arial"/>
          <w:sz w:val="22"/>
          <w:szCs w:val="22"/>
        </w:rPr>
      </w:pPr>
      <w:r w:rsidRPr="00750BFE">
        <w:rPr>
          <w:rFonts w:ascii="Arial" w:hAnsi="Arial" w:cs="Arial"/>
          <w:sz w:val="22"/>
          <w:szCs w:val="22"/>
        </w:rPr>
        <w:t>CONTRATADA:</w:t>
      </w:r>
      <w:r w:rsidR="006A2567" w:rsidRPr="00750BFE">
        <w:rPr>
          <w:rFonts w:ascii="Arial" w:hAnsi="Arial" w:cs="Arial"/>
          <w:sz w:val="22"/>
          <w:szCs w:val="22"/>
        </w:rPr>
        <w:t xml:space="preserve"> Nakamuta &amp; Alborguete Distribuidora de Alimentos L</w:t>
      </w:r>
      <w:r w:rsidR="00750BFE">
        <w:rPr>
          <w:rFonts w:ascii="Arial" w:hAnsi="Arial" w:cs="Arial"/>
          <w:sz w:val="22"/>
          <w:szCs w:val="22"/>
        </w:rPr>
        <w:t>tda., i</w:t>
      </w:r>
      <w:r w:rsidRPr="00750BFE">
        <w:rPr>
          <w:rFonts w:ascii="Arial" w:hAnsi="Arial" w:cs="Arial"/>
          <w:sz w:val="22"/>
          <w:szCs w:val="22"/>
        </w:rPr>
        <w:t xml:space="preserve">nscrita no CNPJ </w:t>
      </w:r>
      <w:r w:rsidR="00B0578C" w:rsidRPr="00750BFE">
        <w:rPr>
          <w:rFonts w:ascii="Arial" w:hAnsi="Arial" w:cs="Arial"/>
          <w:sz w:val="22"/>
          <w:szCs w:val="22"/>
        </w:rPr>
        <w:t>1</w:t>
      </w:r>
      <w:r w:rsidR="006A2567" w:rsidRPr="00750BFE">
        <w:rPr>
          <w:rFonts w:ascii="Arial" w:hAnsi="Arial" w:cs="Arial"/>
          <w:sz w:val="22"/>
          <w:szCs w:val="22"/>
        </w:rPr>
        <w:t>9</w:t>
      </w:r>
      <w:r w:rsidR="00C02F25" w:rsidRPr="00750BFE">
        <w:rPr>
          <w:rFonts w:ascii="Arial" w:hAnsi="Arial" w:cs="Arial"/>
          <w:sz w:val="22"/>
          <w:szCs w:val="22"/>
        </w:rPr>
        <w:t>.</w:t>
      </w:r>
      <w:r w:rsidR="006A2567" w:rsidRPr="00750BFE">
        <w:rPr>
          <w:rFonts w:ascii="Arial" w:hAnsi="Arial" w:cs="Arial"/>
          <w:sz w:val="22"/>
          <w:szCs w:val="22"/>
        </w:rPr>
        <w:t>971</w:t>
      </w:r>
      <w:r w:rsidR="00C02F25" w:rsidRPr="00750BFE">
        <w:rPr>
          <w:rFonts w:ascii="Arial" w:hAnsi="Arial" w:cs="Arial"/>
          <w:sz w:val="22"/>
          <w:szCs w:val="22"/>
        </w:rPr>
        <w:t>.</w:t>
      </w:r>
      <w:r w:rsidR="006A2567" w:rsidRPr="00750BFE">
        <w:rPr>
          <w:rFonts w:ascii="Arial" w:hAnsi="Arial" w:cs="Arial"/>
          <w:sz w:val="22"/>
          <w:szCs w:val="22"/>
        </w:rPr>
        <w:t>922</w:t>
      </w:r>
      <w:r w:rsidR="00C02F25" w:rsidRPr="00750BFE">
        <w:rPr>
          <w:rFonts w:ascii="Arial" w:hAnsi="Arial" w:cs="Arial"/>
          <w:sz w:val="22"/>
          <w:szCs w:val="22"/>
        </w:rPr>
        <w:t>/0001-</w:t>
      </w:r>
      <w:r w:rsidR="006A2567" w:rsidRPr="00750BFE">
        <w:rPr>
          <w:rFonts w:ascii="Arial" w:hAnsi="Arial" w:cs="Arial"/>
          <w:sz w:val="22"/>
          <w:szCs w:val="22"/>
        </w:rPr>
        <w:t>74</w:t>
      </w:r>
      <w:r w:rsidRPr="00750BFE">
        <w:rPr>
          <w:rFonts w:ascii="Arial" w:hAnsi="Arial" w:cs="Arial"/>
          <w:sz w:val="22"/>
          <w:szCs w:val="22"/>
        </w:rPr>
        <w:t>,</w:t>
      </w:r>
      <w:r w:rsidR="00C02F25" w:rsidRPr="00750BFE">
        <w:rPr>
          <w:rFonts w:ascii="Arial" w:hAnsi="Arial" w:cs="Arial"/>
          <w:sz w:val="22"/>
          <w:szCs w:val="22"/>
        </w:rPr>
        <w:t xml:space="preserve"> Inscrição Estadual nº 482.048.353.119,</w:t>
      </w:r>
      <w:r w:rsidRPr="00750BFE">
        <w:rPr>
          <w:rFonts w:ascii="Arial" w:hAnsi="Arial" w:cs="Arial"/>
          <w:sz w:val="22"/>
          <w:szCs w:val="22"/>
        </w:rPr>
        <w:t xml:space="preserve"> estabelecida à </w:t>
      </w:r>
      <w:r w:rsidR="00CE751B" w:rsidRPr="00750BFE">
        <w:rPr>
          <w:rFonts w:ascii="Arial" w:hAnsi="Arial" w:cs="Arial"/>
          <w:sz w:val="22"/>
          <w:szCs w:val="22"/>
        </w:rPr>
        <w:t xml:space="preserve">Rua Angelo Piconi, nº 238, </w:t>
      </w:r>
      <w:r w:rsidRPr="00750BFE">
        <w:rPr>
          <w:rFonts w:ascii="Arial" w:hAnsi="Arial" w:cs="Arial"/>
          <w:sz w:val="22"/>
          <w:szCs w:val="22"/>
        </w:rPr>
        <w:t xml:space="preserve">bairro </w:t>
      </w:r>
      <w:r w:rsidR="00CE751B" w:rsidRPr="00750BFE">
        <w:rPr>
          <w:rFonts w:ascii="Arial" w:hAnsi="Arial" w:cs="Arial"/>
          <w:sz w:val="22"/>
          <w:szCs w:val="22"/>
        </w:rPr>
        <w:t xml:space="preserve">Residencial Santa Luiza I, </w:t>
      </w:r>
      <w:r w:rsidR="00074558" w:rsidRPr="00750BFE">
        <w:rPr>
          <w:rFonts w:ascii="Arial" w:hAnsi="Arial" w:cs="Arial"/>
          <w:sz w:val="22"/>
          <w:szCs w:val="22"/>
        </w:rPr>
        <w:t>n</w:t>
      </w:r>
      <w:r w:rsidR="00CE751B" w:rsidRPr="00750BFE">
        <w:rPr>
          <w:rFonts w:ascii="Arial" w:hAnsi="Arial" w:cs="Arial"/>
          <w:sz w:val="22"/>
          <w:szCs w:val="22"/>
        </w:rPr>
        <w:t>o</w:t>
      </w:r>
      <w:r w:rsidR="00074558" w:rsidRPr="00750BFE">
        <w:rPr>
          <w:rFonts w:ascii="Arial" w:hAnsi="Arial" w:cs="Arial"/>
          <w:sz w:val="22"/>
          <w:szCs w:val="22"/>
        </w:rPr>
        <w:t xml:space="preserve"> Município de </w:t>
      </w:r>
      <w:r w:rsidR="00CE751B" w:rsidRPr="00750BFE">
        <w:rPr>
          <w:rFonts w:ascii="Arial" w:hAnsi="Arial" w:cs="Arial"/>
          <w:sz w:val="22"/>
          <w:szCs w:val="22"/>
        </w:rPr>
        <w:t>Nova Odessa</w:t>
      </w:r>
      <w:r w:rsidR="00074558" w:rsidRPr="00750BFE">
        <w:rPr>
          <w:rFonts w:ascii="Arial" w:hAnsi="Arial" w:cs="Arial"/>
          <w:sz w:val="22"/>
          <w:szCs w:val="22"/>
        </w:rPr>
        <w:t>,</w:t>
      </w:r>
      <w:r w:rsidRPr="00750BFE">
        <w:rPr>
          <w:rFonts w:ascii="Arial" w:hAnsi="Arial" w:cs="Arial"/>
          <w:sz w:val="22"/>
          <w:szCs w:val="22"/>
        </w:rPr>
        <w:t xml:space="preserve"> Estado</w:t>
      </w:r>
      <w:r w:rsidR="00074558" w:rsidRPr="00750BFE">
        <w:rPr>
          <w:rFonts w:ascii="Arial" w:hAnsi="Arial" w:cs="Arial"/>
          <w:sz w:val="22"/>
          <w:szCs w:val="22"/>
        </w:rPr>
        <w:t xml:space="preserve"> de São Paulo,</w:t>
      </w:r>
      <w:r w:rsidR="00CE751B" w:rsidRPr="00750BFE">
        <w:rPr>
          <w:rFonts w:ascii="Arial" w:hAnsi="Arial" w:cs="Arial"/>
          <w:sz w:val="22"/>
          <w:szCs w:val="22"/>
        </w:rPr>
        <w:t xml:space="preserve"> neste ato representada pelo</w:t>
      </w:r>
      <w:r w:rsidRPr="00750BFE">
        <w:rPr>
          <w:rFonts w:ascii="Arial" w:hAnsi="Arial" w:cs="Arial"/>
          <w:sz w:val="22"/>
          <w:szCs w:val="22"/>
        </w:rPr>
        <w:t xml:space="preserve"> Senhor </w:t>
      </w:r>
      <w:r w:rsidR="00CE751B" w:rsidRPr="00750BFE">
        <w:rPr>
          <w:rFonts w:ascii="Arial" w:hAnsi="Arial" w:cs="Arial"/>
          <w:sz w:val="22"/>
          <w:szCs w:val="22"/>
        </w:rPr>
        <w:t>Fabio Junio Alborguete</w:t>
      </w:r>
      <w:r w:rsidR="00074558" w:rsidRPr="00750BFE">
        <w:rPr>
          <w:rFonts w:ascii="Arial" w:hAnsi="Arial" w:cs="Arial"/>
          <w:sz w:val="22"/>
          <w:szCs w:val="22"/>
        </w:rPr>
        <w:t>,</w:t>
      </w:r>
      <w:r w:rsidRPr="00750BFE">
        <w:rPr>
          <w:rFonts w:ascii="Arial" w:hAnsi="Arial" w:cs="Arial"/>
          <w:sz w:val="22"/>
          <w:szCs w:val="22"/>
        </w:rPr>
        <w:t xml:space="preserve"> portador do RG nº</w:t>
      </w:r>
      <w:r w:rsidR="00074558" w:rsidRPr="00750BFE">
        <w:rPr>
          <w:rFonts w:ascii="Arial" w:hAnsi="Arial" w:cs="Arial"/>
          <w:sz w:val="22"/>
          <w:szCs w:val="22"/>
        </w:rPr>
        <w:t xml:space="preserve"> </w:t>
      </w:r>
      <w:r w:rsidR="00CE751B" w:rsidRPr="00750BFE">
        <w:rPr>
          <w:rFonts w:ascii="Arial" w:hAnsi="Arial" w:cs="Arial"/>
          <w:sz w:val="22"/>
          <w:szCs w:val="22"/>
        </w:rPr>
        <w:t>29</w:t>
      </w:r>
      <w:r w:rsidR="00074558" w:rsidRPr="00750BFE">
        <w:rPr>
          <w:rFonts w:ascii="Arial" w:hAnsi="Arial" w:cs="Arial"/>
          <w:sz w:val="22"/>
          <w:szCs w:val="22"/>
        </w:rPr>
        <w:t>.</w:t>
      </w:r>
      <w:r w:rsidR="00082A6E" w:rsidRPr="00750BFE">
        <w:rPr>
          <w:rFonts w:ascii="Arial" w:hAnsi="Arial" w:cs="Arial"/>
          <w:sz w:val="22"/>
          <w:szCs w:val="22"/>
        </w:rPr>
        <w:t>603</w:t>
      </w:r>
      <w:r w:rsidR="00074558" w:rsidRPr="00750BFE">
        <w:rPr>
          <w:rFonts w:ascii="Arial" w:hAnsi="Arial" w:cs="Arial"/>
          <w:sz w:val="22"/>
          <w:szCs w:val="22"/>
        </w:rPr>
        <w:t>.</w:t>
      </w:r>
      <w:r w:rsidR="00082A6E" w:rsidRPr="00750BFE">
        <w:rPr>
          <w:rFonts w:ascii="Arial" w:hAnsi="Arial" w:cs="Arial"/>
          <w:sz w:val="22"/>
          <w:szCs w:val="22"/>
        </w:rPr>
        <w:t>568</w:t>
      </w:r>
      <w:r w:rsidR="00074558" w:rsidRPr="00750BFE">
        <w:rPr>
          <w:rFonts w:ascii="Arial" w:hAnsi="Arial" w:cs="Arial"/>
          <w:sz w:val="22"/>
          <w:szCs w:val="22"/>
        </w:rPr>
        <w:t>-</w:t>
      </w:r>
      <w:r w:rsidR="00082A6E" w:rsidRPr="00750BFE">
        <w:rPr>
          <w:rFonts w:ascii="Arial" w:hAnsi="Arial" w:cs="Arial"/>
          <w:sz w:val="22"/>
          <w:szCs w:val="22"/>
        </w:rPr>
        <w:t>3</w:t>
      </w:r>
      <w:r w:rsidRPr="00750BFE">
        <w:rPr>
          <w:rFonts w:ascii="Arial" w:hAnsi="Arial" w:cs="Arial"/>
          <w:sz w:val="22"/>
          <w:szCs w:val="22"/>
        </w:rPr>
        <w:t xml:space="preserve"> e CPF nº </w:t>
      </w:r>
      <w:r w:rsidR="00082A6E" w:rsidRPr="00750BFE">
        <w:rPr>
          <w:rFonts w:ascii="Arial" w:hAnsi="Arial" w:cs="Arial"/>
          <w:sz w:val="22"/>
          <w:szCs w:val="22"/>
        </w:rPr>
        <w:t>269</w:t>
      </w:r>
      <w:r w:rsidR="00074558" w:rsidRPr="00750BFE">
        <w:rPr>
          <w:rFonts w:ascii="Arial" w:hAnsi="Arial" w:cs="Arial"/>
          <w:sz w:val="22"/>
          <w:szCs w:val="22"/>
        </w:rPr>
        <w:t>.</w:t>
      </w:r>
      <w:r w:rsidR="00082A6E" w:rsidRPr="00750BFE">
        <w:rPr>
          <w:rFonts w:ascii="Arial" w:hAnsi="Arial" w:cs="Arial"/>
          <w:sz w:val="22"/>
          <w:szCs w:val="22"/>
        </w:rPr>
        <w:t>828</w:t>
      </w:r>
      <w:r w:rsidR="00074558" w:rsidRPr="00750BFE">
        <w:rPr>
          <w:rFonts w:ascii="Arial" w:hAnsi="Arial" w:cs="Arial"/>
          <w:sz w:val="22"/>
          <w:szCs w:val="22"/>
        </w:rPr>
        <w:t>.</w:t>
      </w:r>
      <w:r w:rsidR="00082A6E" w:rsidRPr="00750BFE">
        <w:rPr>
          <w:rFonts w:ascii="Arial" w:hAnsi="Arial" w:cs="Arial"/>
          <w:sz w:val="22"/>
          <w:szCs w:val="22"/>
        </w:rPr>
        <w:t>808</w:t>
      </w:r>
      <w:r w:rsidR="00074558" w:rsidRPr="00750BFE">
        <w:rPr>
          <w:rFonts w:ascii="Arial" w:hAnsi="Arial" w:cs="Arial"/>
          <w:sz w:val="22"/>
          <w:szCs w:val="22"/>
        </w:rPr>
        <w:t>-</w:t>
      </w:r>
      <w:r w:rsidR="00082A6E" w:rsidRPr="00750BFE">
        <w:rPr>
          <w:rFonts w:ascii="Arial" w:hAnsi="Arial" w:cs="Arial"/>
          <w:sz w:val="22"/>
          <w:szCs w:val="22"/>
        </w:rPr>
        <w:t>69</w:t>
      </w:r>
      <w:r w:rsidRPr="00750BFE">
        <w:rPr>
          <w:rFonts w:ascii="Arial" w:hAnsi="Arial" w:cs="Arial"/>
          <w:sz w:val="22"/>
          <w:szCs w:val="22"/>
        </w:rPr>
        <w:t>.</w:t>
      </w:r>
    </w:p>
    <w:p w:rsidR="0053797A" w:rsidRPr="00750BFE" w:rsidRDefault="0053797A" w:rsidP="00750BFE">
      <w:pPr>
        <w:jc w:val="both"/>
        <w:rPr>
          <w:rFonts w:ascii="Arial" w:hAnsi="Arial" w:cs="Arial"/>
          <w:sz w:val="22"/>
          <w:szCs w:val="22"/>
        </w:rPr>
      </w:pPr>
    </w:p>
    <w:p w:rsidR="0053797A" w:rsidRPr="00750BFE" w:rsidRDefault="0053797A" w:rsidP="00750BFE">
      <w:pPr>
        <w:jc w:val="both"/>
        <w:rPr>
          <w:rFonts w:ascii="Arial" w:hAnsi="Arial" w:cs="Arial"/>
          <w:b/>
          <w:sz w:val="22"/>
          <w:szCs w:val="22"/>
        </w:rPr>
      </w:pPr>
      <w:r w:rsidRPr="00750BFE">
        <w:rPr>
          <w:rFonts w:ascii="Arial" w:hAnsi="Arial" w:cs="Arial"/>
          <w:b/>
          <w:sz w:val="22"/>
          <w:szCs w:val="22"/>
        </w:rPr>
        <w:t>CLÁUSULA PRIMEIRA - DO OBJETO</w:t>
      </w:r>
    </w:p>
    <w:p w:rsidR="0053797A" w:rsidRPr="00750BFE" w:rsidRDefault="0053797A" w:rsidP="00750BFE">
      <w:pPr>
        <w:jc w:val="both"/>
        <w:rPr>
          <w:rFonts w:ascii="Arial" w:hAnsi="Arial" w:cs="Arial"/>
          <w:sz w:val="22"/>
          <w:szCs w:val="22"/>
        </w:rPr>
      </w:pPr>
    </w:p>
    <w:p w:rsidR="00E85401" w:rsidRPr="006D35E0" w:rsidRDefault="00E85401" w:rsidP="00E85401">
      <w:pPr>
        <w:ind w:firstLine="567"/>
        <w:jc w:val="both"/>
        <w:rPr>
          <w:rFonts w:ascii="Arial" w:hAnsi="Arial" w:cs="Arial"/>
          <w:sz w:val="22"/>
          <w:szCs w:val="22"/>
        </w:rPr>
      </w:pPr>
      <w:r w:rsidRPr="006D35E0">
        <w:rPr>
          <w:rFonts w:ascii="Arial" w:hAnsi="Arial" w:cs="Arial"/>
          <w:b/>
          <w:sz w:val="22"/>
          <w:szCs w:val="22"/>
        </w:rPr>
        <w:t>1.1</w:t>
      </w:r>
      <w:r>
        <w:rPr>
          <w:rFonts w:ascii="Arial" w:hAnsi="Arial" w:cs="Arial"/>
          <w:b/>
          <w:sz w:val="22"/>
          <w:szCs w:val="22"/>
        </w:rPr>
        <w:t>.</w:t>
      </w:r>
      <w:r w:rsidRPr="006D35E0">
        <w:rPr>
          <w:rFonts w:ascii="Arial" w:hAnsi="Arial" w:cs="Arial"/>
          <w:b/>
          <w:sz w:val="22"/>
          <w:szCs w:val="22"/>
        </w:rPr>
        <w:t xml:space="preserve"> </w:t>
      </w:r>
      <w:r w:rsidRPr="006D35E0">
        <w:rPr>
          <w:rFonts w:ascii="Arial" w:hAnsi="Arial" w:cs="Arial"/>
          <w:sz w:val="22"/>
          <w:szCs w:val="22"/>
        </w:rPr>
        <w:t xml:space="preserve">O presente </w:t>
      </w:r>
      <w:r>
        <w:rPr>
          <w:rFonts w:ascii="Arial" w:hAnsi="Arial" w:cs="Arial"/>
          <w:sz w:val="22"/>
          <w:szCs w:val="22"/>
        </w:rPr>
        <w:t xml:space="preserve">Contrato tem como finalidade o fornecimento parcelado de </w:t>
      </w:r>
      <w:r w:rsidRPr="006D35E0">
        <w:rPr>
          <w:rFonts w:ascii="Arial" w:hAnsi="Arial" w:cs="Arial"/>
          <w:sz w:val="22"/>
          <w:szCs w:val="22"/>
        </w:rPr>
        <w:t>insumos de enlatados e empacotados para a Câmara de Vereadores de Piracicaba, conforme especificações constantes do Anexo I, parte integrante do Edital. Segue abaixo a tabela:</w:t>
      </w:r>
    </w:p>
    <w:p w:rsidR="0053797A" w:rsidRPr="00750BFE" w:rsidRDefault="0053797A" w:rsidP="00750BFE">
      <w:pPr>
        <w:tabs>
          <w:tab w:val="left" w:pos="8931"/>
        </w:tabs>
        <w:ind w:right="141"/>
        <w:rPr>
          <w:rFonts w:ascii="Arial" w:hAnsi="Arial" w:cs="Arial"/>
          <w:b/>
          <w:sz w:val="22"/>
          <w:szCs w:val="22"/>
        </w:rPr>
      </w:pPr>
    </w:p>
    <w:tbl>
      <w:tblPr>
        <w:tblStyle w:val="Tabelacomgrade"/>
        <w:tblW w:w="5081" w:type="pct"/>
        <w:tblInd w:w="0" w:type="dxa"/>
        <w:tblLayout w:type="fixed"/>
        <w:tblLook w:val="01E0" w:firstRow="1" w:lastRow="1" w:firstColumn="1" w:lastColumn="1" w:noHBand="0" w:noVBand="0"/>
      </w:tblPr>
      <w:tblGrid>
        <w:gridCol w:w="703"/>
        <w:gridCol w:w="721"/>
        <w:gridCol w:w="785"/>
        <w:gridCol w:w="3172"/>
        <w:gridCol w:w="1135"/>
        <w:gridCol w:w="1135"/>
        <w:gridCol w:w="1558"/>
      </w:tblGrid>
      <w:tr w:rsidR="00750BFE" w:rsidRPr="00750BFE" w:rsidTr="00750BFE">
        <w:tc>
          <w:tcPr>
            <w:tcW w:w="382" w:type="pct"/>
            <w:shd w:val="clear" w:color="auto" w:fill="E0E0E0"/>
            <w:vAlign w:val="center"/>
          </w:tcPr>
          <w:p w:rsidR="0053797A" w:rsidRPr="00750BFE" w:rsidRDefault="0053797A" w:rsidP="00750BFE">
            <w:pPr>
              <w:tabs>
                <w:tab w:val="left" w:pos="8931"/>
              </w:tabs>
              <w:jc w:val="center"/>
              <w:rPr>
                <w:rFonts w:ascii="Arial" w:hAnsi="Arial" w:cs="Arial"/>
                <w:b/>
                <w:sz w:val="18"/>
                <w:szCs w:val="18"/>
              </w:rPr>
            </w:pPr>
            <w:r w:rsidRPr="00750BFE">
              <w:rPr>
                <w:rFonts w:ascii="Arial" w:hAnsi="Arial" w:cs="Arial"/>
                <w:b/>
                <w:sz w:val="18"/>
                <w:szCs w:val="18"/>
              </w:rPr>
              <w:t>Item</w:t>
            </w:r>
          </w:p>
        </w:tc>
        <w:tc>
          <w:tcPr>
            <w:tcW w:w="392" w:type="pct"/>
            <w:shd w:val="clear" w:color="auto" w:fill="E0E0E0"/>
            <w:vAlign w:val="center"/>
          </w:tcPr>
          <w:p w:rsidR="0053797A" w:rsidRPr="00750BFE" w:rsidRDefault="0053797A" w:rsidP="00750BFE">
            <w:pPr>
              <w:tabs>
                <w:tab w:val="left" w:pos="8931"/>
              </w:tabs>
              <w:jc w:val="center"/>
              <w:rPr>
                <w:rFonts w:ascii="Arial" w:hAnsi="Arial" w:cs="Arial"/>
                <w:b/>
                <w:sz w:val="18"/>
                <w:szCs w:val="18"/>
              </w:rPr>
            </w:pPr>
            <w:r w:rsidRPr="00750BFE">
              <w:rPr>
                <w:rFonts w:ascii="Arial" w:hAnsi="Arial" w:cs="Arial"/>
                <w:b/>
                <w:sz w:val="18"/>
                <w:szCs w:val="18"/>
              </w:rPr>
              <w:t>Qtde</w:t>
            </w:r>
            <w:r w:rsidR="00750BFE">
              <w:rPr>
                <w:rFonts w:ascii="Arial" w:hAnsi="Arial" w:cs="Arial"/>
                <w:b/>
                <w:sz w:val="18"/>
                <w:szCs w:val="18"/>
              </w:rPr>
              <w:t>.</w:t>
            </w:r>
          </w:p>
        </w:tc>
        <w:tc>
          <w:tcPr>
            <w:tcW w:w="426" w:type="pct"/>
            <w:shd w:val="clear" w:color="auto" w:fill="E0E0E0"/>
            <w:vAlign w:val="center"/>
          </w:tcPr>
          <w:p w:rsidR="0053797A" w:rsidRPr="00750BFE" w:rsidRDefault="0053797A" w:rsidP="00750BFE">
            <w:pPr>
              <w:tabs>
                <w:tab w:val="left" w:pos="8931"/>
              </w:tabs>
              <w:ind w:right="-19"/>
              <w:jc w:val="center"/>
              <w:rPr>
                <w:rFonts w:ascii="Arial" w:hAnsi="Arial" w:cs="Arial"/>
                <w:b/>
                <w:sz w:val="18"/>
                <w:szCs w:val="18"/>
              </w:rPr>
            </w:pPr>
            <w:r w:rsidRPr="00750BFE">
              <w:rPr>
                <w:rFonts w:ascii="Arial" w:hAnsi="Arial" w:cs="Arial"/>
                <w:b/>
                <w:sz w:val="18"/>
                <w:szCs w:val="18"/>
              </w:rPr>
              <w:t>Unid</w:t>
            </w:r>
            <w:r w:rsidR="00750BFE">
              <w:rPr>
                <w:rFonts w:ascii="Arial" w:hAnsi="Arial" w:cs="Arial"/>
                <w:b/>
                <w:sz w:val="18"/>
                <w:szCs w:val="18"/>
              </w:rPr>
              <w:t>.</w:t>
            </w:r>
          </w:p>
        </w:tc>
        <w:tc>
          <w:tcPr>
            <w:tcW w:w="1722" w:type="pct"/>
            <w:shd w:val="clear" w:color="auto" w:fill="E0E0E0"/>
            <w:vAlign w:val="center"/>
          </w:tcPr>
          <w:p w:rsidR="0053797A" w:rsidRPr="00750BFE" w:rsidRDefault="0053797A" w:rsidP="00750BFE">
            <w:pPr>
              <w:tabs>
                <w:tab w:val="left" w:pos="8931"/>
              </w:tabs>
              <w:ind w:right="141"/>
              <w:jc w:val="center"/>
              <w:rPr>
                <w:rFonts w:ascii="Arial" w:hAnsi="Arial" w:cs="Arial"/>
                <w:b/>
                <w:sz w:val="18"/>
                <w:szCs w:val="18"/>
              </w:rPr>
            </w:pPr>
            <w:r w:rsidRPr="00750BFE">
              <w:rPr>
                <w:rFonts w:ascii="Arial" w:hAnsi="Arial" w:cs="Arial"/>
                <w:b/>
                <w:sz w:val="18"/>
                <w:szCs w:val="18"/>
              </w:rPr>
              <w:t>Descrição</w:t>
            </w:r>
          </w:p>
        </w:tc>
        <w:tc>
          <w:tcPr>
            <w:tcW w:w="616" w:type="pct"/>
            <w:shd w:val="clear" w:color="auto" w:fill="E0E0E0"/>
            <w:vAlign w:val="center"/>
          </w:tcPr>
          <w:p w:rsidR="0053797A" w:rsidRPr="00750BFE" w:rsidRDefault="0053797A" w:rsidP="00750BFE">
            <w:pPr>
              <w:tabs>
                <w:tab w:val="left" w:pos="8931"/>
              </w:tabs>
              <w:ind w:right="141"/>
              <w:jc w:val="center"/>
              <w:rPr>
                <w:rFonts w:ascii="Arial" w:hAnsi="Arial" w:cs="Arial"/>
                <w:b/>
                <w:sz w:val="18"/>
                <w:szCs w:val="18"/>
              </w:rPr>
            </w:pPr>
            <w:r w:rsidRPr="00750BFE">
              <w:rPr>
                <w:rFonts w:ascii="Arial" w:hAnsi="Arial" w:cs="Arial"/>
                <w:b/>
                <w:sz w:val="18"/>
                <w:szCs w:val="18"/>
              </w:rPr>
              <w:t>Marca</w:t>
            </w:r>
          </w:p>
        </w:tc>
        <w:tc>
          <w:tcPr>
            <w:tcW w:w="616" w:type="pct"/>
            <w:shd w:val="clear" w:color="auto" w:fill="E0E0E0"/>
            <w:vAlign w:val="center"/>
          </w:tcPr>
          <w:p w:rsidR="0053797A" w:rsidRPr="00750BFE" w:rsidRDefault="0053797A" w:rsidP="00750BFE">
            <w:pPr>
              <w:tabs>
                <w:tab w:val="left" w:pos="8931"/>
              </w:tabs>
              <w:ind w:right="141"/>
              <w:jc w:val="center"/>
              <w:rPr>
                <w:rFonts w:ascii="Arial" w:hAnsi="Arial" w:cs="Arial"/>
                <w:b/>
                <w:sz w:val="18"/>
                <w:szCs w:val="18"/>
              </w:rPr>
            </w:pPr>
            <w:r w:rsidRPr="00750BFE">
              <w:rPr>
                <w:rFonts w:ascii="Arial" w:hAnsi="Arial" w:cs="Arial"/>
                <w:b/>
                <w:sz w:val="18"/>
                <w:szCs w:val="18"/>
              </w:rPr>
              <w:t>Valor Unitário</w:t>
            </w:r>
          </w:p>
        </w:tc>
        <w:tc>
          <w:tcPr>
            <w:tcW w:w="846" w:type="pct"/>
            <w:shd w:val="clear" w:color="auto" w:fill="E0E0E0"/>
            <w:vAlign w:val="center"/>
          </w:tcPr>
          <w:p w:rsidR="0053797A" w:rsidRPr="00750BFE" w:rsidRDefault="0053797A" w:rsidP="00750BFE">
            <w:pPr>
              <w:tabs>
                <w:tab w:val="left" w:pos="8931"/>
              </w:tabs>
              <w:ind w:right="141"/>
              <w:jc w:val="center"/>
              <w:rPr>
                <w:rFonts w:ascii="Arial" w:hAnsi="Arial" w:cs="Arial"/>
                <w:b/>
                <w:sz w:val="18"/>
                <w:szCs w:val="18"/>
              </w:rPr>
            </w:pPr>
            <w:r w:rsidRPr="00750BFE">
              <w:rPr>
                <w:rFonts w:ascii="Arial" w:hAnsi="Arial" w:cs="Arial"/>
                <w:b/>
                <w:sz w:val="18"/>
                <w:szCs w:val="18"/>
              </w:rPr>
              <w:t>Valor Total</w:t>
            </w:r>
          </w:p>
        </w:tc>
      </w:tr>
      <w:tr w:rsidR="00750BFE" w:rsidRPr="00750BFE" w:rsidTr="00750BFE">
        <w:tc>
          <w:tcPr>
            <w:tcW w:w="382" w:type="pct"/>
          </w:tcPr>
          <w:p w:rsidR="0053797A" w:rsidRPr="00750BFE" w:rsidRDefault="00750BFE" w:rsidP="00750BFE">
            <w:pPr>
              <w:tabs>
                <w:tab w:val="left" w:pos="8931"/>
              </w:tabs>
              <w:ind w:right="141"/>
              <w:jc w:val="center"/>
              <w:rPr>
                <w:rFonts w:ascii="Arial" w:hAnsi="Arial" w:cs="Arial"/>
              </w:rPr>
            </w:pPr>
            <w:r>
              <w:rPr>
                <w:rFonts w:ascii="Arial" w:hAnsi="Arial" w:cs="Arial"/>
              </w:rPr>
              <w:t>3</w:t>
            </w:r>
          </w:p>
        </w:tc>
        <w:tc>
          <w:tcPr>
            <w:tcW w:w="392" w:type="pct"/>
          </w:tcPr>
          <w:p w:rsidR="0053797A" w:rsidRPr="00750BFE" w:rsidRDefault="0053797A" w:rsidP="00750BFE">
            <w:pPr>
              <w:tabs>
                <w:tab w:val="left" w:pos="8931"/>
              </w:tabs>
              <w:ind w:right="141"/>
              <w:jc w:val="center"/>
              <w:rPr>
                <w:rFonts w:ascii="Arial" w:hAnsi="Arial" w:cs="Arial"/>
              </w:rPr>
            </w:pPr>
            <w:r w:rsidRPr="00750BFE">
              <w:rPr>
                <w:rFonts w:ascii="Arial" w:hAnsi="Arial" w:cs="Arial"/>
              </w:rPr>
              <w:t>360</w:t>
            </w:r>
          </w:p>
        </w:tc>
        <w:tc>
          <w:tcPr>
            <w:tcW w:w="426" w:type="pct"/>
          </w:tcPr>
          <w:p w:rsidR="0053797A" w:rsidRPr="00750BFE" w:rsidRDefault="0053797A" w:rsidP="00750BFE">
            <w:pPr>
              <w:tabs>
                <w:tab w:val="left" w:pos="8931"/>
              </w:tabs>
              <w:ind w:right="141"/>
              <w:jc w:val="center"/>
              <w:rPr>
                <w:rFonts w:ascii="Arial" w:hAnsi="Arial" w:cs="Arial"/>
              </w:rPr>
            </w:pPr>
            <w:r w:rsidRPr="00750BFE">
              <w:rPr>
                <w:rFonts w:ascii="Arial" w:hAnsi="Arial" w:cs="Arial"/>
              </w:rPr>
              <w:t>GF</w:t>
            </w:r>
          </w:p>
        </w:tc>
        <w:tc>
          <w:tcPr>
            <w:tcW w:w="1722" w:type="pct"/>
          </w:tcPr>
          <w:p w:rsidR="0053797A" w:rsidRPr="00750BFE" w:rsidRDefault="0053797A" w:rsidP="00750BFE">
            <w:pPr>
              <w:tabs>
                <w:tab w:val="left" w:pos="8931"/>
              </w:tabs>
              <w:jc w:val="both"/>
              <w:rPr>
                <w:rFonts w:ascii="Arial" w:hAnsi="Arial" w:cs="Arial"/>
              </w:rPr>
            </w:pPr>
            <w:r w:rsidRPr="00750BFE">
              <w:rPr>
                <w:rFonts w:ascii="Arial" w:hAnsi="Arial" w:cs="Arial"/>
              </w:rPr>
              <w:t>ÁGUA GASEIFICADA DE LIMÃO (GARRAFA PLÁSTICA DE 500 ML)</w:t>
            </w:r>
          </w:p>
          <w:p w:rsidR="0053797A" w:rsidRPr="00750BFE" w:rsidRDefault="0053797A" w:rsidP="00750BFE">
            <w:pPr>
              <w:tabs>
                <w:tab w:val="left" w:pos="8931"/>
              </w:tabs>
              <w:ind w:right="33"/>
              <w:jc w:val="both"/>
              <w:rPr>
                <w:rFonts w:ascii="Arial" w:hAnsi="Arial" w:cs="Arial"/>
              </w:rPr>
            </w:pPr>
            <w:r w:rsidRPr="00750BFE">
              <w:rPr>
                <w:rFonts w:ascii="Arial" w:hAnsi="Arial" w:cs="Arial"/>
              </w:rPr>
              <w:t xml:space="preserve">Água gaseificada composta de suco de limão concentrado, vitaminas: B3, B5 e B6, aromatizante, acidulante ácido cítrico, conservadores: </w:t>
            </w:r>
            <w:proofErr w:type="spellStart"/>
            <w:r w:rsidRPr="00750BFE">
              <w:rPr>
                <w:rFonts w:ascii="Arial" w:hAnsi="Arial" w:cs="Arial"/>
              </w:rPr>
              <w:t>benzoato</w:t>
            </w:r>
            <w:proofErr w:type="spellEnd"/>
            <w:r w:rsidRPr="00750BFE">
              <w:rPr>
                <w:rFonts w:ascii="Arial" w:hAnsi="Arial" w:cs="Arial"/>
              </w:rPr>
              <w:t xml:space="preserve"> de sódio e </w:t>
            </w:r>
            <w:proofErr w:type="spellStart"/>
            <w:r w:rsidRPr="00750BFE">
              <w:rPr>
                <w:rFonts w:ascii="Arial" w:hAnsi="Arial" w:cs="Arial"/>
              </w:rPr>
              <w:t>sorbato</w:t>
            </w:r>
            <w:proofErr w:type="spellEnd"/>
            <w:r w:rsidRPr="00750BFE">
              <w:rPr>
                <w:rFonts w:ascii="Arial" w:hAnsi="Arial" w:cs="Arial"/>
              </w:rPr>
              <w:t xml:space="preserve"> de potássio, edulcorantes: </w:t>
            </w:r>
            <w:proofErr w:type="spellStart"/>
            <w:r w:rsidRPr="00750BFE">
              <w:rPr>
                <w:rFonts w:ascii="Arial" w:hAnsi="Arial" w:cs="Arial"/>
              </w:rPr>
              <w:t>aspartame</w:t>
            </w:r>
            <w:proofErr w:type="spellEnd"/>
            <w:r w:rsidRPr="00750BFE">
              <w:rPr>
                <w:rFonts w:ascii="Arial" w:hAnsi="Arial" w:cs="Arial"/>
              </w:rPr>
              <w:t xml:space="preserve"> (21mg / 100ml) e </w:t>
            </w:r>
            <w:proofErr w:type="spellStart"/>
            <w:r w:rsidRPr="00750BFE">
              <w:rPr>
                <w:rFonts w:ascii="Arial" w:hAnsi="Arial" w:cs="Arial"/>
              </w:rPr>
              <w:t>acessulfame</w:t>
            </w:r>
            <w:proofErr w:type="spellEnd"/>
            <w:r w:rsidRPr="00750BFE">
              <w:rPr>
                <w:rFonts w:ascii="Arial" w:hAnsi="Arial" w:cs="Arial"/>
              </w:rPr>
              <w:t xml:space="preserve"> de potássio (5mg / 100ml), sequestrante EDTA cálcio </w:t>
            </w:r>
            <w:proofErr w:type="spellStart"/>
            <w:r w:rsidRPr="00750BFE">
              <w:rPr>
                <w:rFonts w:ascii="Arial" w:hAnsi="Arial" w:cs="Arial"/>
              </w:rPr>
              <w:t>dissódico</w:t>
            </w:r>
            <w:proofErr w:type="spellEnd"/>
            <w:r w:rsidRPr="00750BFE">
              <w:rPr>
                <w:rFonts w:ascii="Arial" w:hAnsi="Arial" w:cs="Arial"/>
              </w:rPr>
              <w:t>. Acondicionado em embalagem plástica contendo 500 ml cada.</w:t>
            </w:r>
          </w:p>
          <w:p w:rsidR="0053797A" w:rsidRPr="00750BFE" w:rsidRDefault="0053797A" w:rsidP="00D879DB">
            <w:pPr>
              <w:tabs>
                <w:tab w:val="left" w:pos="8931"/>
              </w:tabs>
              <w:ind w:right="33"/>
              <w:jc w:val="both"/>
              <w:rPr>
                <w:rFonts w:ascii="Arial" w:hAnsi="Arial" w:cs="Arial"/>
              </w:rPr>
            </w:pPr>
            <w:r w:rsidRPr="00750BFE">
              <w:rPr>
                <w:rFonts w:ascii="Arial" w:hAnsi="Arial" w:cs="Arial"/>
              </w:rPr>
              <w:t>NÃO CONTÉM GLÚTEN. CONTÉM FENLALANINA * Referência: H2O / AQUARIUS FLESH</w:t>
            </w:r>
          </w:p>
        </w:tc>
        <w:tc>
          <w:tcPr>
            <w:tcW w:w="616" w:type="pct"/>
          </w:tcPr>
          <w:p w:rsidR="0053797A" w:rsidRPr="00750BFE" w:rsidRDefault="00A07925" w:rsidP="00750BFE">
            <w:pPr>
              <w:tabs>
                <w:tab w:val="left" w:pos="8931"/>
              </w:tabs>
              <w:ind w:right="141"/>
              <w:jc w:val="center"/>
              <w:rPr>
                <w:rFonts w:ascii="Arial" w:hAnsi="Arial" w:cs="Arial"/>
              </w:rPr>
            </w:pPr>
            <w:r w:rsidRPr="00750BFE">
              <w:rPr>
                <w:rFonts w:ascii="Arial" w:hAnsi="Arial" w:cs="Arial"/>
              </w:rPr>
              <w:t>H2O</w:t>
            </w:r>
          </w:p>
        </w:tc>
        <w:tc>
          <w:tcPr>
            <w:tcW w:w="616" w:type="pct"/>
          </w:tcPr>
          <w:p w:rsidR="0053797A" w:rsidRPr="00750BFE" w:rsidRDefault="00A07925" w:rsidP="00750BFE">
            <w:pPr>
              <w:tabs>
                <w:tab w:val="left" w:pos="8931"/>
              </w:tabs>
              <w:ind w:right="141"/>
              <w:jc w:val="both"/>
              <w:rPr>
                <w:rFonts w:ascii="Arial" w:hAnsi="Arial" w:cs="Arial"/>
              </w:rPr>
            </w:pPr>
            <w:r w:rsidRPr="00750BFE">
              <w:rPr>
                <w:rFonts w:ascii="Arial" w:hAnsi="Arial" w:cs="Arial"/>
              </w:rPr>
              <w:t>R$ 2,24</w:t>
            </w:r>
          </w:p>
        </w:tc>
        <w:tc>
          <w:tcPr>
            <w:tcW w:w="846" w:type="pct"/>
          </w:tcPr>
          <w:p w:rsidR="0053797A" w:rsidRPr="00750BFE" w:rsidRDefault="00750BFE" w:rsidP="00750BFE">
            <w:pPr>
              <w:tabs>
                <w:tab w:val="left" w:pos="8931"/>
              </w:tabs>
              <w:ind w:right="141"/>
              <w:jc w:val="both"/>
              <w:rPr>
                <w:rFonts w:ascii="Arial" w:hAnsi="Arial" w:cs="Arial"/>
              </w:rPr>
            </w:pPr>
            <w:r>
              <w:rPr>
                <w:rFonts w:ascii="Arial" w:hAnsi="Arial" w:cs="Arial"/>
              </w:rPr>
              <w:t xml:space="preserve"> </w:t>
            </w:r>
            <w:r w:rsidR="00A07925" w:rsidRPr="00750BFE">
              <w:rPr>
                <w:rFonts w:ascii="Arial" w:hAnsi="Arial" w:cs="Arial"/>
              </w:rPr>
              <w:t>R$ 806,40</w:t>
            </w:r>
          </w:p>
        </w:tc>
      </w:tr>
      <w:tr w:rsidR="00750BFE" w:rsidRPr="00750BFE" w:rsidTr="00750BFE">
        <w:tc>
          <w:tcPr>
            <w:tcW w:w="382" w:type="pct"/>
          </w:tcPr>
          <w:p w:rsidR="0053797A" w:rsidRPr="00750BFE" w:rsidRDefault="00750BFE" w:rsidP="00750BFE">
            <w:pPr>
              <w:tabs>
                <w:tab w:val="left" w:pos="8931"/>
              </w:tabs>
              <w:ind w:right="141"/>
              <w:jc w:val="center"/>
              <w:rPr>
                <w:rFonts w:ascii="Arial" w:hAnsi="Arial" w:cs="Arial"/>
              </w:rPr>
            </w:pPr>
            <w:r>
              <w:rPr>
                <w:rFonts w:ascii="Arial" w:hAnsi="Arial" w:cs="Arial"/>
              </w:rPr>
              <w:t>6</w:t>
            </w:r>
          </w:p>
        </w:tc>
        <w:tc>
          <w:tcPr>
            <w:tcW w:w="392" w:type="pct"/>
          </w:tcPr>
          <w:p w:rsidR="0053797A" w:rsidRPr="00750BFE" w:rsidRDefault="0053797A" w:rsidP="00750BFE">
            <w:pPr>
              <w:tabs>
                <w:tab w:val="left" w:pos="8931"/>
              </w:tabs>
              <w:ind w:right="141"/>
              <w:jc w:val="center"/>
              <w:rPr>
                <w:rFonts w:ascii="Arial" w:hAnsi="Arial" w:cs="Arial"/>
              </w:rPr>
            </w:pPr>
            <w:r w:rsidRPr="00750BFE">
              <w:rPr>
                <w:rFonts w:ascii="Arial" w:hAnsi="Arial" w:cs="Arial"/>
              </w:rPr>
              <w:t>130</w:t>
            </w:r>
          </w:p>
        </w:tc>
        <w:tc>
          <w:tcPr>
            <w:tcW w:w="426" w:type="pct"/>
          </w:tcPr>
          <w:p w:rsidR="0053797A" w:rsidRPr="00750BFE" w:rsidRDefault="0053797A" w:rsidP="00750BFE">
            <w:pPr>
              <w:tabs>
                <w:tab w:val="left" w:pos="8931"/>
              </w:tabs>
              <w:ind w:right="141"/>
              <w:jc w:val="center"/>
              <w:rPr>
                <w:rFonts w:ascii="Arial" w:hAnsi="Arial" w:cs="Arial"/>
              </w:rPr>
            </w:pPr>
            <w:r w:rsidRPr="00750BFE">
              <w:rPr>
                <w:rFonts w:ascii="Arial" w:hAnsi="Arial" w:cs="Arial"/>
              </w:rPr>
              <w:t>PT</w:t>
            </w:r>
          </w:p>
        </w:tc>
        <w:tc>
          <w:tcPr>
            <w:tcW w:w="1722" w:type="pct"/>
          </w:tcPr>
          <w:p w:rsidR="0053797A" w:rsidRPr="00750BFE" w:rsidRDefault="0053797A" w:rsidP="00750BFE">
            <w:pPr>
              <w:tabs>
                <w:tab w:val="left" w:pos="8931"/>
              </w:tabs>
              <w:ind w:right="33"/>
              <w:jc w:val="both"/>
              <w:rPr>
                <w:rFonts w:ascii="Arial" w:hAnsi="Arial" w:cs="Arial"/>
              </w:rPr>
            </w:pPr>
            <w:r w:rsidRPr="00750BFE">
              <w:rPr>
                <w:rFonts w:ascii="Arial" w:hAnsi="Arial" w:cs="Arial"/>
              </w:rPr>
              <w:t>BISCOITO DOCE RECHEADO, SABOR MORANGO</w:t>
            </w:r>
          </w:p>
          <w:p w:rsidR="0053797A" w:rsidRPr="00750BFE" w:rsidRDefault="0053797A" w:rsidP="00750BFE">
            <w:pPr>
              <w:tabs>
                <w:tab w:val="left" w:pos="8931"/>
              </w:tabs>
              <w:ind w:right="33"/>
              <w:jc w:val="both"/>
              <w:rPr>
                <w:rFonts w:ascii="Arial" w:hAnsi="Arial" w:cs="Arial"/>
              </w:rPr>
            </w:pPr>
            <w:r w:rsidRPr="00750BFE">
              <w:rPr>
                <w:rFonts w:ascii="Arial" w:hAnsi="Arial" w:cs="Arial"/>
              </w:rPr>
              <w:t xml:space="preserve">Biscoito doce recheado, sabor morango com os seguintes ingredientes: Açúcar, farinha de trigo enriquecida com ferro e ácido fólico, gordura vegetal hidrogenada, óleo vegetal, farinha de trigo integral, farelo de trigo, açúcar invertido, cacau, sal, ferro, vitamina A, corante caramelo III, fermento químicos: </w:t>
            </w:r>
            <w:r w:rsidRPr="00750BFE">
              <w:rPr>
                <w:rFonts w:ascii="Arial" w:hAnsi="Arial" w:cs="Arial"/>
              </w:rPr>
              <w:lastRenderedPageBreak/>
              <w:t xml:space="preserve">bicarbonato de sódio, fosfato </w:t>
            </w:r>
            <w:proofErr w:type="spellStart"/>
            <w:r w:rsidRPr="00750BFE">
              <w:rPr>
                <w:rFonts w:ascii="Arial" w:hAnsi="Arial" w:cs="Arial"/>
              </w:rPr>
              <w:t>monocálcico</w:t>
            </w:r>
            <w:proofErr w:type="spellEnd"/>
            <w:r w:rsidRPr="00750BFE">
              <w:rPr>
                <w:rFonts w:ascii="Arial" w:hAnsi="Arial" w:cs="Arial"/>
              </w:rPr>
              <w:t xml:space="preserve"> e bicarbonato de amônio, emulsificantes: lecitina de soja e ésteres de ácido </w:t>
            </w:r>
            <w:proofErr w:type="spellStart"/>
            <w:r w:rsidRPr="00750BFE">
              <w:rPr>
                <w:rFonts w:ascii="Arial" w:hAnsi="Arial" w:cs="Arial"/>
              </w:rPr>
              <w:t>diacetil</w:t>
            </w:r>
            <w:proofErr w:type="spellEnd"/>
            <w:r w:rsidRPr="00750BFE">
              <w:rPr>
                <w:rFonts w:ascii="Arial" w:hAnsi="Arial" w:cs="Arial"/>
              </w:rPr>
              <w:t xml:space="preserve"> tartárico e mono e </w:t>
            </w:r>
            <w:proofErr w:type="spellStart"/>
            <w:r w:rsidRPr="00750BFE">
              <w:rPr>
                <w:rFonts w:ascii="Arial" w:hAnsi="Arial" w:cs="Arial"/>
              </w:rPr>
              <w:t>diglicerídeos</w:t>
            </w:r>
            <w:proofErr w:type="spellEnd"/>
            <w:r w:rsidRPr="00750BFE">
              <w:rPr>
                <w:rFonts w:ascii="Arial" w:hAnsi="Arial" w:cs="Arial"/>
              </w:rPr>
              <w:t>, aromatizantes, corante natural carmim e acidulante ácido cítrico. CONTÉM GLÚTEN. CONTÉM TRIGO e SOJA. Acondicionado em embalagem lacrada com identificação do produto, marca do fabricante, prazo de validade e peso líquido aproximado de 143g contendo aproximadamente 14 unidades de biscoito. * Referência: TRAKINAS</w:t>
            </w:r>
          </w:p>
        </w:tc>
        <w:tc>
          <w:tcPr>
            <w:tcW w:w="616" w:type="pct"/>
          </w:tcPr>
          <w:p w:rsidR="0053797A" w:rsidRPr="00750BFE" w:rsidRDefault="00A07925" w:rsidP="00750BFE">
            <w:pPr>
              <w:tabs>
                <w:tab w:val="left" w:pos="8931"/>
              </w:tabs>
              <w:ind w:right="141"/>
              <w:jc w:val="center"/>
              <w:rPr>
                <w:rFonts w:ascii="Arial" w:hAnsi="Arial" w:cs="Arial"/>
              </w:rPr>
            </w:pPr>
            <w:proofErr w:type="spellStart"/>
            <w:r w:rsidRPr="00750BFE">
              <w:rPr>
                <w:rFonts w:ascii="Arial" w:hAnsi="Arial" w:cs="Arial"/>
              </w:rPr>
              <w:lastRenderedPageBreak/>
              <w:t>Z</w:t>
            </w:r>
            <w:r w:rsidR="00750BFE">
              <w:rPr>
                <w:rFonts w:ascii="Arial" w:hAnsi="Arial" w:cs="Arial"/>
              </w:rPr>
              <w:t>abet</w:t>
            </w:r>
            <w:proofErr w:type="spellEnd"/>
          </w:p>
        </w:tc>
        <w:tc>
          <w:tcPr>
            <w:tcW w:w="616" w:type="pct"/>
          </w:tcPr>
          <w:p w:rsidR="0053797A" w:rsidRPr="00750BFE" w:rsidRDefault="00A07925" w:rsidP="00750BFE">
            <w:pPr>
              <w:tabs>
                <w:tab w:val="left" w:pos="8931"/>
              </w:tabs>
              <w:ind w:right="141"/>
              <w:jc w:val="both"/>
              <w:rPr>
                <w:rFonts w:ascii="Arial" w:hAnsi="Arial" w:cs="Arial"/>
              </w:rPr>
            </w:pPr>
            <w:r w:rsidRPr="00750BFE">
              <w:rPr>
                <w:rFonts w:ascii="Arial" w:hAnsi="Arial" w:cs="Arial"/>
              </w:rPr>
              <w:t>R$ 1,35</w:t>
            </w:r>
          </w:p>
        </w:tc>
        <w:tc>
          <w:tcPr>
            <w:tcW w:w="846" w:type="pct"/>
          </w:tcPr>
          <w:p w:rsidR="0053797A" w:rsidRPr="00750BFE" w:rsidRDefault="00A07925" w:rsidP="00750BFE">
            <w:pPr>
              <w:tabs>
                <w:tab w:val="left" w:pos="8931"/>
              </w:tabs>
              <w:ind w:right="141"/>
              <w:jc w:val="both"/>
              <w:rPr>
                <w:rFonts w:ascii="Arial" w:hAnsi="Arial" w:cs="Arial"/>
              </w:rPr>
            </w:pPr>
            <w:r w:rsidRPr="00750BFE">
              <w:rPr>
                <w:rFonts w:ascii="Arial" w:hAnsi="Arial" w:cs="Arial"/>
              </w:rPr>
              <w:t>R$ 175,50</w:t>
            </w:r>
          </w:p>
        </w:tc>
      </w:tr>
      <w:tr w:rsidR="00750BFE" w:rsidRPr="00750BFE" w:rsidTr="00750BFE">
        <w:tc>
          <w:tcPr>
            <w:tcW w:w="382" w:type="pct"/>
          </w:tcPr>
          <w:p w:rsidR="0053797A" w:rsidRPr="00750BFE" w:rsidRDefault="00750BFE" w:rsidP="00750BFE">
            <w:pPr>
              <w:tabs>
                <w:tab w:val="left" w:pos="8931"/>
              </w:tabs>
              <w:ind w:right="141"/>
              <w:jc w:val="center"/>
              <w:rPr>
                <w:rFonts w:ascii="Arial" w:hAnsi="Arial" w:cs="Arial"/>
              </w:rPr>
            </w:pPr>
            <w:r>
              <w:rPr>
                <w:rFonts w:ascii="Arial" w:hAnsi="Arial" w:cs="Arial"/>
              </w:rPr>
              <w:lastRenderedPageBreak/>
              <w:t>7</w:t>
            </w:r>
          </w:p>
        </w:tc>
        <w:tc>
          <w:tcPr>
            <w:tcW w:w="392" w:type="pct"/>
          </w:tcPr>
          <w:p w:rsidR="0053797A" w:rsidRPr="00750BFE" w:rsidRDefault="0053797A" w:rsidP="00750BFE">
            <w:pPr>
              <w:tabs>
                <w:tab w:val="left" w:pos="8931"/>
              </w:tabs>
              <w:ind w:right="141"/>
              <w:jc w:val="center"/>
              <w:rPr>
                <w:rFonts w:ascii="Arial" w:hAnsi="Arial" w:cs="Arial"/>
              </w:rPr>
            </w:pPr>
            <w:r w:rsidRPr="00750BFE">
              <w:rPr>
                <w:rFonts w:ascii="Arial" w:hAnsi="Arial" w:cs="Arial"/>
              </w:rPr>
              <w:t>130</w:t>
            </w:r>
          </w:p>
        </w:tc>
        <w:tc>
          <w:tcPr>
            <w:tcW w:w="426" w:type="pct"/>
          </w:tcPr>
          <w:p w:rsidR="0053797A" w:rsidRPr="00750BFE" w:rsidRDefault="0053797A" w:rsidP="00750BFE">
            <w:pPr>
              <w:tabs>
                <w:tab w:val="left" w:pos="8931"/>
              </w:tabs>
              <w:ind w:right="141"/>
              <w:jc w:val="center"/>
              <w:rPr>
                <w:rFonts w:ascii="Arial" w:hAnsi="Arial" w:cs="Arial"/>
              </w:rPr>
            </w:pPr>
            <w:r w:rsidRPr="00750BFE">
              <w:rPr>
                <w:rFonts w:ascii="Arial" w:hAnsi="Arial" w:cs="Arial"/>
              </w:rPr>
              <w:t>PT</w:t>
            </w:r>
          </w:p>
        </w:tc>
        <w:tc>
          <w:tcPr>
            <w:tcW w:w="1722" w:type="pct"/>
          </w:tcPr>
          <w:p w:rsidR="0053797A" w:rsidRPr="00750BFE" w:rsidRDefault="0053797A" w:rsidP="00750BFE">
            <w:pPr>
              <w:tabs>
                <w:tab w:val="left" w:pos="8931"/>
              </w:tabs>
              <w:jc w:val="both"/>
              <w:rPr>
                <w:rFonts w:ascii="Arial" w:hAnsi="Arial" w:cs="Arial"/>
              </w:rPr>
            </w:pPr>
            <w:r w:rsidRPr="00750BFE">
              <w:rPr>
                <w:rFonts w:ascii="Arial" w:hAnsi="Arial" w:cs="Arial"/>
              </w:rPr>
              <w:t>BISCOITO DOCE RECHEADO, SABOR CHOCOLATE</w:t>
            </w:r>
          </w:p>
          <w:p w:rsidR="0053797A" w:rsidRPr="00750BFE" w:rsidRDefault="0053797A" w:rsidP="00750BFE">
            <w:pPr>
              <w:tabs>
                <w:tab w:val="left" w:pos="8931"/>
              </w:tabs>
              <w:jc w:val="both"/>
              <w:rPr>
                <w:rFonts w:ascii="Arial" w:hAnsi="Arial" w:cs="Arial"/>
              </w:rPr>
            </w:pPr>
            <w:r w:rsidRPr="00750BFE">
              <w:rPr>
                <w:rFonts w:ascii="Arial" w:hAnsi="Arial" w:cs="Arial"/>
              </w:rPr>
              <w:t xml:space="preserve">Biscoito doce recheado, sabor chocolate com os seguintes ingredientes: Açúcar, farinha de trigo enriquecida com ferro e ácido fólico, gordura vegetal hidrogenada, óleo vegetal, farinha de trigo integral, farelo de trigo, açúcar invertido, cacau, sal, ferro, vitamina A, corante caramelo III, fermento químicos: bicarbonato de sódio, fosfato </w:t>
            </w:r>
            <w:proofErr w:type="spellStart"/>
            <w:r w:rsidRPr="00750BFE">
              <w:rPr>
                <w:rFonts w:ascii="Arial" w:hAnsi="Arial" w:cs="Arial"/>
              </w:rPr>
              <w:t>monocálcico</w:t>
            </w:r>
            <w:proofErr w:type="spellEnd"/>
            <w:r w:rsidRPr="00750BFE">
              <w:rPr>
                <w:rFonts w:ascii="Arial" w:hAnsi="Arial" w:cs="Arial"/>
              </w:rPr>
              <w:t xml:space="preserve"> e bicarbonato de amônio, emulsificantes: lecitina de soja e ésteres de ácido </w:t>
            </w:r>
            <w:proofErr w:type="spellStart"/>
            <w:r w:rsidRPr="00750BFE">
              <w:rPr>
                <w:rFonts w:ascii="Arial" w:hAnsi="Arial" w:cs="Arial"/>
              </w:rPr>
              <w:t>diacetil</w:t>
            </w:r>
            <w:proofErr w:type="spellEnd"/>
            <w:r w:rsidRPr="00750BFE">
              <w:rPr>
                <w:rFonts w:ascii="Arial" w:hAnsi="Arial" w:cs="Arial"/>
              </w:rPr>
              <w:t xml:space="preserve"> tartárico e mono e </w:t>
            </w:r>
            <w:proofErr w:type="spellStart"/>
            <w:r w:rsidRPr="00750BFE">
              <w:rPr>
                <w:rFonts w:ascii="Arial" w:hAnsi="Arial" w:cs="Arial"/>
              </w:rPr>
              <w:t>diglicerídeos</w:t>
            </w:r>
            <w:proofErr w:type="spellEnd"/>
            <w:r w:rsidRPr="00750BFE">
              <w:rPr>
                <w:rFonts w:ascii="Arial" w:hAnsi="Arial" w:cs="Arial"/>
              </w:rPr>
              <w:t>, aromatizantes, corante natural carmim e acidulante ácido cítrico. CONTÉM GLÚTEN. CONTÉM TRIGO e SOJA. Acondicionado em embalagem lacrada com identificação do produto, marca do fabricante, prazo de validade e peso líquido aproximado de 143g contendo aproximadamente 14 unidades de biscoito. * Referência: TRAKINAS</w:t>
            </w:r>
          </w:p>
        </w:tc>
        <w:tc>
          <w:tcPr>
            <w:tcW w:w="616" w:type="pct"/>
          </w:tcPr>
          <w:p w:rsidR="0053797A" w:rsidRPr="00750BFE" w:rsidRDefault="00A07925" w:rsidP="00750BFE">
            <w:pPr>
              <w:tabs>
                <w:tab w:val="left" w:pos="8931"/>
              </w:tabs>
              <w:jc w:val="center"/>
              <w:rPr>
                <w:rFonts w:ascii="Arial" w:hAnsi="Arial" w:cs="Arial"/>
              </w:rPr>
            </w:pPr>
            <w:proofErr w:type="spellStart"/>
            <w:r w:rsidRPr="00750BFE">
              <w:rPr>
                <w:rFonts w:ascii="Arial" w:hAnsi="Arial" w:cs="Arial"/>
              </w:rPr>
              <w:t>Z</w:t>
            </w:r>
            <w:r w:rsidR="00750BFE">
              <w:rPr>
                <w:rFonts w:ascii="Arial" w:hAnsi="Arial" w:cs="Arial"/>
              </w:rPr>
              <w:t>abet</w:t>
            </w:r>
            <w:proofErr w:type="spellEnd"/>
          </w:p>
        </w:tc>
        <w:tc>
          <w:tcPr>
            <w:tcW w:w="616" w:type="pct"/>
          </w:tcPr>
          <w:p w:rsidR="0053797A" w:rsidRPr="00750BFE" w:rsidRDefault="00A07925" w:rsidP="00750BFE">
            <w:pPr>
              <w:tabs>
                <w:tab w:val="left" w:pos="8931"/>
              </w:tabs>
              <w:ind w:right="141"/>
              <w:jc w:val="both"/>
              <w:rPr>
                <w:rFonts w:ascii="Arial" w:hAnsi="Arial" w:cs="Arial"/>
              </w:rPr>
            </w:pPr>
            <w:r w:rsidRPr="00750BFE">
              <w:rPr>
                <w:rFonts w:ascii="Arial" w:hAnsi="Arial" w:cs="Arial"/>
              </w:rPr>
              <w:t>R$ 1,35</w:t>
            </w:r>
          </w:p>
        </w:tc>
        <w:tc>
          <w:tcPr>
            <w:tcW w:w="846" w:type="pct"/>
          </w:tcPr>
          <w:p w:rsidR="0053797A" w:rsidRPr="00750BFE" w:rsidRDefault="00A07925" w:rsidP="00750BFE">
            <w:pPr>
              <w:tabs>
                <w:tab w:val="left" w:pos="1145"/>
                <w:tab w:val="left" w:pos="8931"/>
              </w:tabs>
              <w:ind w:right="141"/>
              <w:jc w:val="both"/>
              <w:rPr>
                <w:rFonts w:ascii="Arial" w:hAnsi="Arial" w:cs="Arial"/>
              </w:rPr>
            </w:pPr>
            <w:r w:rsidRPr="00750BFE">
              <w:rPr>
                <w:rFonts w:ascii="Arial" w:hAnsi="Arial" w:cs="Arial"/>
              </w:rPr>
              <w:t>R$ 175,50</w:t>
            </w:r>
          </w:p>
        </w:tc>
      </w:tr>
      <w:tr w:rsidR="00750BFE" w:rsidRPr="00750BFE" w:rsidTr="00750BFE">
        <w:tc>
          <w:tcPr>
            <w:tcW w:w="382" w:type="pct"/>
          </w:tcPr>
          <w:p w:rsidR="0053797A" w:rsidRPr="00750BFE" w:rsidRDefault="00750BFE" w:rsidP="00750BFE">
            <w:pPr>
              <w:tabs>
                <w:tab w:val="left" w:pos="8931"/>
              </w:tabs>
              <w:ind w:right="141"/>
              <w:jc w:val="center"/>
              <w:rPr>
                <w:rFonts w:ascii="Arial" w:hAnsi="Arial" w:cs="Arial"/>
              </w:rPr>
            </w:pPr>
            <w:r>
              <w:rPr>
                <w:rFonts w:ascii="Arial" w:hAnsi="Arial" w:cs="Arial"/>
              </w:rPr>
              <w:t>9</w:t>
            </w:r>
          </w:p>
        </w:tc>
        <w:tc>
          <w:tcPr>
            <w:tcW w:w="392" w:type="pct"/>
          </w:tcPr>
          <w:p w:rsidR="0053797A" w:rsidRPr="00750BFE" w:rsidRDefault="0053797A" w:rsidP="00750BFE">
            <w:pPr>
              <w:tabs>
                <w:tab w:val="left" w:pos="8931"/>
              </w:tabs>
              <w:ind w:right="141"/>
              <w:jc w:val="center"/>
              <w:rPr>
                <w:rFonts w:ascii="Arial" w:hAnsi="Arial" w:cs="Arial"/>
              </w:rPr>
            </w:pPr>
            <w:r w:rsidRPr="00750BFE">
              <w:rPr>
                <w:rFonts w:ascii="Arial" w:hAnsi="Arial" w:cs="Arial"/>
              </w:rPr>
              <w:t>130</w:t>
            </w:r>
          </w:p>
        </w:tc>
        <w:tc>
          <w:tcPr>
            <w:tcW w:w="426" w:type="pct"/>
          </w:tcPr>
          <w:p w:rsidR="0053797A" w:rsidRPr="00750BFE" w:rsidRDefault="0053797A" w:rsidP="00750BFE">
            <w:pPr>
              <w:tabs>
                <w:tab w:val="left" w:pos="8931"/>
              </w:tabs>
              <w:ind w:right="141"/>
              <w:jc w:val="center"/>
              <w:rPr>
                <w:rFonts w:ascii="Arial" w:hAnsi="Arial" w:cs="Arial"/>
              </w:rPr>
            </w:pPr>
            <w:r w:rsidRPr="00750BFE">
              <w:rPr>
                <w:rFonts w:ascii="Arial" w:hAnsi="Arial" w:cs="Arial"/>
              </w:rPr>
              <w:t>PT</w:t>
            </w:r>
          </w:p>
        </w:tc>
        <w:tc>
          <w:tcPr>
            <w:tcW w:w="1722" w:type="pct"/>
          </w:tcPr>
          <w:p w:rsidR="0053797A" w:rsidRPr="00750BFE" w:rsidRDefault="0053797A" w:rsidP="00750BFE">
            <w:pPr>
              <w:tabs>
                <w:tab w:val="left" w:pos="8931"/>
              </w:tabs>
              <w:ind w:right="33"/>
              <w:jc w:val="both"/>
              <w:rPr>
                <w:rFonts w:ascii="Arial" w:hAnsi="Arial" w:cs="Arial"/>
              </w:rPr>
            </w:pPr>
            <w:r w:rsidRPr="00750BFE">
              <w:rPr>
                <w:rFonts w:ascii="Arial" w:hAnsi="Arial" w:cs="Arial"/>
              </w:rPr>
              <w:t>BISCOITO DOCE RECHEADO, TIPO WAFFER, SABOR MORANGO</w:t>
            </w:r>
          </w:p>
          <w:p w:rsidR="0053797A" w:rsidRPr="00750BFE" w:rsidRDefault="0053797A" w:rsidP="00750BFE">
            <w:pPr>
              <w:tabs>
                <w:tab w:val="left" w:pos="8931"/>
              </w:tabs>
              <w:ind w:right="33"/>
              <w:jc w:val="both"/>
              <w:rPr>
                <w:rFonts w:ascii="Arial" w:hAnsi="Arial" w:cs="Arial"/>
              </w:rPr>
            </w:pPr>
            <w:r w:rsidRPr="00750BFE">
              <w:rPr>
                <w:rFonts w:ascii="Arial" w:hAnsi="Arial" w:cs="Arial"/>
              </w:rPr>
              <w:t xml:space="preserve">Biscoito doce recheado sabor morango, tipo </w:t>
            </w:r>
            <w:proofErr w:type="spellStart"/>
            <w:r w:rsidRPr="00750BFE">
              <w:rPr>
                <w:rFonts w:ascii="Arial" w:hAnsi="Arial" w:cs="Arial"/>
              </w:rPr>
              <w:t>waffer</w:t>
            </w:r>
            <w:proofErr w:type="spellEnd"/>
            <w:r w:rsidRPr="00750BFE">
              <w:rPr>
                <w:rFonts w:ascii="Arial" w:hAnsi="Arial" w:cs="Arial"/>
              </w:rPr>
              <w:t xml:space="preserve">, com os seguintes ingredientes: Açúcar, gordura vegetal, farinha de trigo enriquecida com ferro e ácido fólico, amido, óleo de milho, flocos de morango (0,05%), sal, estabilizante lecitina de soja, aromatizantes, corante natural: cochonilha, fermento químico: bicarbonato de sódio e </w:t>
            </w:r>
            <w:r w:rsidRPr="00750BFE">
              <w:rPr>
                <w:rFonts w:ascii="Arial" w:hAnsi="Arial" w:cs="Arial"/>
              </w:rPr>
              <w:lastRenderedPageBreak/>
              <w:t>acidulante ácido cítrico. CONTÉM GLUTÉN. Acondicionado em embalagem lacrada com identificação do produto, marca do fabricante, prazo de validade e peso líquido aproximado de 165g contendo aproximadamente 16 unidades de biscoito. * Referência: BAUDUCCO / TOSTINES / TRIUNFO</w:t>
            </w:r>
          </w:p>
        </w:tc>
        <w:tc>
          <w:tcPr>
            <w:tcW w:w="616" w:type="pct"/>
          </w:tcPr>
          <w:p w:rsidR="0053797A" w:rsidRPr="00750BFE" w:rsidRDefault="00A07925" w:rsidP="00750BFE">
            <w:pPr>
              <w:tabs>
                <w:tab w:val="left" w:pos="8931"/>
              </w:tabs>
              <w:ind w:right="141"/>
              <w:jc w:val="center"/>
              <w:rPr>
                <w:rFonts w:ascii="Arial" w:hAnsi="Arial" w:cs="Arial"/>
              </w:rPr>
            </w:pPr>
            <w:proofErr w:type="spellStart"/>
            <w:r w:rsidRPr="00750BFE">
              <w:rPr>
                <w:rFonts w:ascii="Arial" w:hAnsi="Arial" w:cs="Arial"/>
              </w:rPr>
              <w:lastRenderedPageBreak/>
              <w:t>D</w:t>
            </w:r>
            <w:r w:rsidR="00750BFE">
              <w:rPr>
                <w:rFonts w:ascii="Arial" w:hAnsi="Arial" w:cs="Arial"/>
              </w:rPr>
              <w:t>uchen</w:t>
            </w:r>
            <w:proofErr w:type="spellEnd"/>
          </w:p>
        </w:tc>
        <w:tc>
          <w:tcPr>
            <w:tcW w:w="616" w:type="pct"/>
          </w:tcPr>
          <w:p w:rsidR="0053797A" w:rsidRPr="00750BFE" w:rsidRDefault="00A07925" w:rsidP="00750BFE">
            <w:pPr>
              <w:tabs>
                <w:tab w:val="left" w:pos="8931"/>
              </w:tabs>
              <w:ind w:right="141"/>
              <w:jc w:val="both"/>
              <w:rPr>
                <w:rFonts w:ascii="Arial" w:hAnsi="Arial" w:cs="Arial"/>
              </w:rPr>
            </w:pPr>
            <w:r w:rsidRPr="00750BFE">
              <w:rPr>
                <w:rFonts w:ascii="Arial" w:hAnsi="Arial" w:cs="Arial"/>
              </w:rPr>
              <w:t>R$ 1,35</w:t>
            </w:r>
          </w:p>
        </w:tc>
        <w:tc>
          <w:tcPr>
            <w:tcW w:w="846" w:type="pct"/>
          </w:tcPr>
          <w:p w:rsidR="0053797A" w:rsidRPr="00750BFE" w:rsidRDefault="00A07925" w:rsidP="00750BFE">
            <w:pPr>
              <w:tabs>
                <w:tab w:val="left" w:pos="8931"/>
              </w:tabs>
              <w:ind w:right="141"/>
              <w:jc w:val="both"/>
              <w:rPr>
                <w:rFonts w:ascii="Arial" w:hAnsi="Arial" w:cs="Arial"/>
              </w:rPr>
            </w:pPr>
            <w:r w:rsidRPr="00750BFE">
              <w:rPr>
                <w:rFonts w:ascii="Arial" w:hAnsi="Arial" w:cs="Arial"/>
              </w:rPr>
              <w:t>R$ 175,50</w:t>
            </w:r>
          </w:p>
        </w:tc>
      </w:tr>
      <w:tr w:rsidR="00750BFE" w:rsidRPr="00750BFE" w:rsidTr="00750BFE">
        <w:tc>
          <w:tcPr>
            <w:tcW w:w="382" w:type="pct"/>
          </w:tcPr>
          <w:p w:rsidR="0053797A" w:rsidRPr="00750BFE" w:rsidRDefault="00750BFE" w:rsidP="00750BFE">
            <w:pPr>
              <w:tabs>
                <w:tab w:val="left" w:pos="8931"/>
              </w:tabs>
              <w:ind w:right="141"/>
              <w:jc w:val="center"/>
              <w:rPr>
                <w:rFonts w:ascii="Arial" w:hAnsi="Arial" w:cs="Arial"/>
              </w:rPr>
            </w:pPr>
            <w:r>
              <w:rPr>
                <w:rFonts w:ascii="Arial" w:hAnsi="Arial" w:cs="Arial"/>
              </w:rPr>
              <w:lastRenderedPageBreak/>
              <w:t>10</w:t>
            </w:r>
          </w:p>
        </w:tc>
        <w:tc>
          <w:tcPr>
            <w:tcW w:w="392" w:type="pct"/>
          </w:tcPr>
          <w:p w:rsidR="0053797A" w:rsidRPr="00750BFE" w:rsidRDefault="0053797A" w:rsidP="00750BFE">
            <w:pPr>
              <w:tabs>
                <w:tab w:val="left" w:pos="8931"/>
              </w:tabs>
              <w:ind w:right="141"/>
              <w:jc w:val="center"/>
              <w:rPr>
                <w:rFonts w:ascii="Arial" w:hAnsi="Arial" w:cs="Arial"/>
              </w:rPr>
            </w:pPr>
            <w:r w:rsidRPr="00750BFE">
              <w:rPr>
                <w:rFonts w:ascii="Arial" w:hAnsi="Arial" w:cs="Arial"/>
              </w:rPr>
              <w:t>130</w:t>
            </w:r>
          </w:p>
        </w:tc>
        <w:tc>
          <w:tcPr>
            <w:tcW w:w="426" w:type="pct"/>
          </w:tcPr>
          <w:p w:rsidR="0053797A" w:rsidRPr="00750BFE" w:rsidRDefault="0053797A" w:rsidP="00750BFE">
            <w:pPr>
              <w:tabs>
                <w:tab w:val="left" w:pos="8931"/>
              </w:tabs>
              <w:ind w:right="141"/>
              <w:jc w:val="center"/>
              <w:rPr>
                <w:rFonts w:ascii="Arial" w:hAnsi="Arial" w:cs="Arial"/>
              </w:rPr>
            </w:pPr>
            <w:r w:rsidRPr="00750BFE">
              <w:rPr>
                <w:rFonts w:ascii="Arial" w:hAnsi="Arial" w:cs="Arial"/>
              </w:rPr>
              <w:t>PT</w:t>
            </w:r>
          </w:p>
        </w:tc>
        <w:tc>
          <w:tcPr>
            <w:tcW w:w="1722" w:type="pct"/>
          </w:tcPr>
          <w:p w:rsidR="0053797A" w:rsidRPr="00750BFE" w:rsidRDefault="0053797A" w:rsidP="00750BFE">
            <w:pPr>
              <w:tabs>
                <w:tab w:val="left" w:pos="8931"/>
              </w:tabs>
              <w:ind w:right="33"/>
              <w:jc w:val="both"/>
              <w:rPr>
                <w:rFonts w:ascii="Arial" w:hAnsi="Arial" w:cs="Arial"/>
              </w:rPr>
            </w:pPr>
            <w:r w:rsidRPr="00750BFE">
              <w:rPr>
                <w:rFonts w:ascii="Arial" w:hAnsi="Arial" w:cs="Arial"/>
              </w:rPr>
              <w:t>BISCOITO DOCE RECHEADO, TIPO WAFFER, SABOR CHOCOLATE</w:t>
            </w:r>
          </w:p>
          <w:p w:rsidR="0053797A" w:rsidRPr="00750BFE" w:rsidRDefault="0053797A" w:rsidP="00D879DB">
            <w:pPr>
              <w:tabs>
                <w:tab w:val="left" w:pos="8931"/>
              </w:tabs>
              <w:ind w:right="33"/>
              <w:jc w:val="both"/>
              <w:rPr>
                <w:rFonts w:ascii="Arial" w:hAnsi="Arial" w:cs="Arial"/>
              </w:rPr>
            </w:pPr>
            <w:r w:rsidRPr="00750BFE">
              <w:rPr>
                <w:rFonts w:ascii="Arial" w:hAnsi="Arial" w:cs="Arial"/>
              </w:rPr>
              <w:t xml:space="preserve">Biscoito doce recheado sabor chocolate, tipo </w:t>
            </w:r>
            <w:proofErr w:type="spellStart"/>
            <w:r w:rsidRPr="00750BFE">
              <w:rPr>
                <w:rFonts w:ascii="Arial" w:hAnsi="Arial" w:cs="Arial"/>
              </w:rPr>
              <w:t>waffer</w:t>
            </w:r>
            <w:proofErr w:type="spellEnd"/>
            <w:r w:rsidRPr="00750BFE">
              <w:rPr>
                <w:rFonts w:ascii="Arial" w:hAnsi="Arial" w:cs="Arial"/>
              </w:rPr>
              <w:t xml:space="preserve">, com os seguintes ingredientes: Açúcar, gordura vegetal, farinha de trigo enriquecida com ferro e ácido fólico, cacau em pó (2,88%), amido, óleo de soja, aromatizantes. CONTÉM GLUTÉN. Acondicionado em embalagem lacrada com identificação do produto, marca do fabricante, prazo de validade e peso líquido aproximado de 165g contendo </w:t>
            </w:r>
            <w:proofErr w:type="gramStart"/>
            <w:r w:rsidRPr="00750BFE">
              <w:rPr>
                <w:rFonts w:ascii="Arial" w:hAnsi="Arial" w:cs="Arial"/>
              </w:rPr>
              <w:t>aproximadamente  16</w:t>
            </w:r>
            <w:proofErr w:type="gramEnd"/>
            <w:r w:rsidRPr="00750BFE">
              <w:rPr>
                <w:rFonts w:ascii="Arial" w:hAnsi="Arial" w:cs="Arial"/>
              </w:rPr>
              <w:t xml:space="preserve"> unidades de biscoito. Referência: BAUDUCCO / TOSTINES / TRIUNFO</w:t>
            </w:r>
          </w:p>
        </w:tc>
        <w:tc>
          <w:tcPr>
            <w:tcW w:w="616" w:type="pct"/>
          </w:tcPr>
          <w:p w:rsidR="0053797A" w:rsidRPr="00750BFE" w:rsidRDefault="00A07925" w:rsidP="00750BFE">
            <w:pPr>
              <w:tabs>
                <w:tab w:val="left" w:pos="8931"/>
              </w:tabs>
              <w:ind w:right="141"/>
              <w:jc w:val="both"/>
              <w:rPr>
                <w:rFonts w:ascii="Arial" w:hAnsi="Arial" w:cs="Arial"/>
              </w:rPr>
            </w:pPr>
            <w:proofErr w:type="spellStart"/>
            <w:r w:rsidRPr="00750BFE">
              <w:rPr>
                <w:rFonts w:ascii="Arial" w:hAnsi="Arial" w:cs="Arial"/>
              </w:rPr>
              <w:t>D</w:t>
            </w:r>
            <w:r w:rsidR="00750BFE">
              <w:rPr>
                <w:rFonts w:ascii="Arial" w:hAnsi="Arial" w:cs="Arial"/>
              </w:rPr>
              <w:t>uchen</w:t>
            </w:r>
            <w:proofErr w:type="spellEnd"/>
          </w:p>
        </w:tc>
        <w:tc>
          <w:tcPr>
            <w:tcW w:w="616" w:type="pct"/>
          </w:tcPr>
          <w:p w:rsidR="0053797A" w:rsidRPr="00750BFE" w:rsidRDefault="00A07925" w:rsidP="00750BFE">
            <w:pPr>
              <w:tabs>
                <w:tab w:val="left" w:pos="8931"/>
              </w:tabs>
              <w:ind w:right="141"/>
              <w:jc w:val="both"/>
              <w:rPr>
                <w:rFonts w:ascii="Arial" w:hAnsi="Arial" w:cs="Arial"/>
              </w:rPr>
            </w:pPr>
            <w:r w:rsidRPr="00750BFE">
              <w:rPr>
                <w:rFonts w:ascii="Arial" w:hAnsi="Arial" w:cs="Arial"/>
              </w:rPr>
              <w:t>R$ 1,78</w:t>
            </w:r>
          </w:p>
        </w:tc>
        <w:tc>
          <w:tcPr>
            <w:tcW w:w="846" w:type="pct"/>
          </w:tcPr>
          <w:p w:rsidR="0053797A" w:rsidRPr="00750BFE" w:rsidRDefault="00A07925" w:rsidP="00750BFE">
            <w:pPr>
              <w:tabs>
                <w:tab w:val="left" w:pos="8931"/>
              </w:tabs>
              <w:ind w:right="141"/>
              <w:jc w:val="both"/>
              <w:rPr>
                <w:rFonts w:ascii="Arial" w:hAnsi="Arial" w:cs="Arial"/>
              </w:rPr>
            </w:pPr>
            <w:r w:rsidRPr="00750BFE">
              <w:rPr>
                <w:rFonts w:ascii="Arial" w:hAnsi="Arial" w:cs="Arial"/>
              </w:rPr>
              <w:t>R$ 231,40</w:t>
            </w:r>
          </w:p>
        </w:tc>
      </w:tr>
      <w:tr w:rsidR="00422E39" w:rsidRPr="00750BFE" w:rsidTr="00750BFE">
        <w:tc>
          <w:tcPr>
            <w:tcW w:w="4154" w:type="pct"/>
            <w:gridSpan w:val="6"/>
          </w:tcPr>
          <w:p w:rsidR="00750BFE" w:rsidRDefault="00750BFE" w:rsidP="00750BFE">
            <w:pPr>
              <w:tabs>
                <w:tab w:val="left" w:pos="8931"/>
              </w:tabs>
              <w:ind w:right="141"/>
              <w:jc w:val="right"/>
              <w:rPr>
                <w:rFonts w:ascii="Arial" w:hAnsi="Arial" w:cs="Arial"/>
                <w:b/>
              </w:rPr>
            </w:pPr>
            <w:r>
              <w:rPr>
                <w:rFonts w:ascii="Arial" w:hAnsi="Arial" w:cs="Arial"/>
                <w:b/>
              </w:rPr>
              <w:t xml:space="preserve"> </w:t>
            </w:r>
          </w:p>
          <w:p w:rsidR="0053797A" w:rsidRPr="00750BFE" w:rsidRDefault="00750BFE" w:rsidP="00750BFE">
            <w:pPr>
              <w:tabs>
                <w:tab w:val="left" w:pos="8931"/>
              </w:tabs>
              <w:ind w:right="141"/>
              <w:jc w:val="right"/>
              <w:rPr>
                <w:rFonts w:ascii="Arial" w:hAnsi="Arial" w:cs="Arial"/>
                <w:b/>
              </w:rPr>
            </w:pPr>
            <w:r>
              <w:rPr>
                <w:rFonts w:ascii="Arial" w:hAnsi="Arial" w:cs="Arial"/>
                <w:b/>
              </w:rPr>
              <w:t xml:space="preserve"> </w:t>
            </w:r>
            <w:r w:rsidR="0053797A" w:rsidRPr="00750BFE">
              <w:rPr>
                <w:rFonts w:ascii="Arial" w:hAnsi="Arial" w:cs="Arial"/>
                <w:b/>
              </w:rPr>
              <w:t>VALOR TOTAL:</w:t>
            </w:r>
          </w:p>
        </w:tc>
        <w:tc>
          <w:tcPr>
            <w:tcW w:w="846" w:type="pct"/>
          </w:tcPr>
          <w:p w:rsidR="00750BFE" w:rsidRPr="00750BFE" w:rsidRDefault="00750BFE" w:rsidP="00750BFE">
            <w:pPr>
              <w:tabs>
                <w:tab w:val="left" w:pos="8931"/>
              </w:tabs>
              <w:ind w:right="141"/>
              <w:jc w:val="center"/>
              <w:rPr>
                <w:rFonts w:ascii="Arial" w:hAnsi="Arial" w:cs="Arial"/>
                <w:b/>
              </w:rPr>
            </w:pPr>
          </w:p>
          <w:p w:rsidR="0053797A" w:rsidRPr="00750BFE" w:rsidRDefault="00A07925" w:rsidP="00750BFE">
            <w:pPr>
              <w:tabs>
                <w:tab w:val="left" w:pos="8931"/>
              </w:tabs>
              <w:ind w:right="141"/>
              <w:jc w:val="center"/>
              <w:rPr>
                <w:rFonts w:ascii="Arial" w:hAnsi="Arial" w:cs="Arial"/>
                <w:b/>
              </w:rPr>
            </w:pPr>
            <w:r w:rsidRPr="00750BFE">
              <w:rPr>
                <w:rFonts w:ascii="Arial" w:hAnsi="Arial" w:cs="Arial"/>
                <w:b/>
              </w:rPr>
              <w:t>R$ 1.564,30</w:t>
            </w:r>
          </w:p>
        </w:tc>
      </w:tr>
    </w:tbl>
    <w:p w:rsidR="0053797A" w:rsidRPr="00750BFE" w:rsidRDefault="0053797A" w:rsidP="00750BFE">
      <w:pPr>
        <w:tabs>
          <w:tab w:val="left" w:pos="8931"/>
        </w:tabs>
        <w:ind w:right="141"/>
        <w:jc w:val="both"/>
        <w:rPr>
          <w:rFonts w:ascii="Arial" w:hAnsi="Arial" w:cs="Arial"/>
          <w:b/>
          <w:sz w:val="22"/>
          <w:szCs w:val="22"/>
        </w:rPr>
      </w:pPr>
    </w:p>
    <w:p w:rsidR="0053797A" w:rsidRPr="00750BFE" w:rsidRDefault="0053797A" w:rsidP="00750BFE">
      <w:pPr>
        <w:ind w:firstLine="567"/>
        <w:jc w:val="both"/>
        <w:rPr>
          <w:rFonts w:ascii="Arial" w:hAnsi="Arial" w:cs="Arial"/>
          <w:sz w:val="22"/>
          <w:szCs w:val="22"/>
        </w:rPr>
      </w:pPr>
      <w:r w:rsidRPr="00750BFE">
        <w:rPr>
          <w:rFonts w:ascii="Arial" w:hAnsi="Arial" w:cs="Arial"/>
          <w:b/>
          <w:sz w:val="22"/>
          <w:szCs w:val="22"/>
        </w:rPr>
        <w:t xml:space="preserve">1.2. </w:t>
      </w:r>
      <w:r w:rsidRPr="00750BFE">
        <w:rPr>
          <w:rFonts w:ascii="Arial" w:hAnsi="Arial" w:cs="Arial"/>
          <w:sz w:val="22"/>
          <w:szCs w:val="22"/>
        </w:rPr>
        <w:t>A CONTRATANTE pagará à CONTRATADA o valor total de R$</w:t>
      </w:r>
      <w:r w:rsidR="00A07925" w:rsidRPr="00750BFE">
        <w:rPr>
          <w:rFonts w:ascii="Arial" w:hAnsi="Arial" w:cs="Arial"/>
          <w:sz w:val="22"/>
          <w:szCs w:val="22"/>
        </w:rPr>
        <w:t xml:space="preserve"> 1.564,30</w:t>
      </w:r>
      <w:r w:rsidR="00750BFE">
        <w:rPr>
          <w:rFonts w:ascii="Arial" w:hAnsi="Arial" w:cs="Arial"/>
          <w:sz w:val="22"/>
          <w:szCs w:val="22"/>
        </w:rPr>
        <w:t xml:space="preserve"> (hum mil, quinhentos e sessenta e quatro reais e trinta centavos).</w:t>
      </w:r>
    </w:p>
    <w:p w:rsidR="0053797A" w:rsidRPr="00750BFE" w:rsidRDefault="0053797A" w:rsidP="00750BFE">
      <w:pPr>
        <w:tabs>
          <w:tab w:val="left" w:pos="8931"/>
        </w:tabs>
        <w:ind w:right="141"/>
        <w:jc w:val="both"/>
        <w:rPr>
          <w:rFonts w:ascii="Arial" w:hAnsi="Arial" w:cs="Arial"/>
          <w:b/>
          <w:sz w:val="22"/>
          <w:szCs w:val="22"/>
        </w:rPr>
      </w:pPr>
    </w:p>
    <w:p w:rsidR="00750BFE" w:rsidRPr="00750BFE" w:rsidRDefault="00750BFE" w:rsidP="00750BFE">
      <w:pPr>
        <w:tabs>
          <w:tab w:val="left" w:pos="8931"/>
        </w:tabs>
        <w:ind w:right="141"/>
        <w:jc w:val="both"/>
        <w:rPr>
          <w:rFonts w:ascii="Arial" w:hAnsi="Arial" w:cs="Arial"/>
          <w:b/>
          <w:sz w:val="22"/>
          <w:szCs w:val="22"/>
        </w:rPr>
      </w:pPr>
      <w:r w:rsidRPr="00750BFE">
        <w:rPr>
          <w:rFonts w:ascii="Arial" w:hAnsi="Arial" w:cs="Arial"/>
          <w:b/>
          <w:sz w:val="22"/>
          <w:szCs w:val="22"/>
        </w:rPr>
        <w:t>2.  CLÁUSULA SEGUNDA - DOS RECURSOS FINANCEIROS</w:t>
      </w:r>
    </w:p>
    <w:p w:rsidR="00750BFE" w:rsidRPr="00750BFE" w:rsidRDefault="00750BFE" w:rsidP="00750BFE">
      <w:pPr>
        <w:tabs>
          <w:tab w:val="left" w:pos="8931"/>
        </w:tabs>
        <w:ind w:right="141"/>
        <w:jc w:val="both"/>
        <w:rPr>
          <w:rFonts w:ascii="Arial" w:hAnsi="Arial" w:cs="Arial"/>
          <w:b/>
          <w:sz w:val="22"/>
          <w:szCs w:val="22"/>
        </w:rPr>
      </w:pPr>
    </w:p>
    <w:p w:rsidR="00750BFE" w:rsidRPr="00750BFE" w:rsidRDefault="00750BFE" w:rsidP="00D879DB">
      <w:pPr>
        <w:ind w:firstLine="567"/>
        <w:jc w:val="both"/>
        <w:rPr>
          <w:rFonts w:ascii="Arial" w:hAnsi="Arial" w:cs="Arial"/>
          <w:b/>
          <w:sz w:val="22"/>
          <w:szCs w:val="22"/>
        </w:rPr>
      </w:pPr>
      <w:r w:rsidRPr="00750BFE">
        <w:rPr>
          <w:rFonts w:ascii="Arial" w:hAnsi="Arial" w:cs="Arial"/>
          <w:b/>
          <w:sz w:val="22"/>
          <w:szCs w:val="22"/>
        </w:rPr>
        <w:t xml:space="preserve">2.1.  </w:t>
      </w:r>
      <w:r w:rsidRPr="00750BFE">
        <w:rPr>
          <w:rFonts w:ascii="Arial" w:hAnsi="Arial" w:cs="Arial"/>
          <w:sz w:val="22"/>
          <w:szCs w:val="22"/>
        </w:rPr>
        <w:t>As despesas decorrentes da contratação, objeto deste contrato, correrão à conta da dotação orçamentária nº 01.031.0001.2.373 - 3.3.90.30 - Material de Consumo, constante para o exercício de 2015.</w:t>
      </w:r>
    </w:p>
    <w:p w:rsidR="00750BFE" w:rsidRPr="00750BFE" w:rsidRDefault="00750BFE" w:rsidP="00750BFE">
      <w:pPr>
        <w:tabs>
          <w:tab w:val="left" w:pos="8931"/>
        </w:tabs>
        <w:ind w:right="141"/>
        <w:jc w:val="both"/>
        <w:rPr>
          <w:rFonts w:ascii="Arial" w:hAnsi="Arial" w:cs="Arial"/>
          <w:b/>
          <w:sz w:val="22"/>
          <w:szCs w:val="22"/>
        </w:rPr>
      </w:pPr>
    </w:p>
    <w:p w:rsidR="00750BFE" w:rsidRPr="00750BFE" w:rsidRDefault="00750BFE" w:rsidP="00750BFE">
      <w:pPr>
        <w:jc w:val="both"/>
        <w:rPr>
          <w:rFonts w:ascii="Arial" w:hAnsi="Arial" w:cs="Arial"/>
          <w:b/>
          <w:sz w:val="22"/>
          <w:szCs w:val="22"/>
        </w:rPr>
      </w:pPr>
      <w:r w:rsidRPr="00750BFE">
        <w:rPr>
          <w:rFonts w:ascii="Arial" w:hAnsi="Arial" w:cs="Arial"/>
          <w:b/>
          <w:sz w:val="22"/>
          <w:szCs w:val="22"/>
        </w:rPr>
        <w:t>3. CLÁUSULA TERCEIRA - SUPORTE LEGAL</w:t>
      </w:r>
    </w:p>
    <w:p w:rsidR="00750BFE" w:rsidRPr="00750BFE" w:rsidRDefault="00750BFE" w:rsidP="00750BFE">
      <w:pPr>
        <w:jc w:val="both"/>
        <w:rPr>
          <w:rFonts w:ascii="Arial" w:hAnsi="Arial" w:cs="Arial"/>
          <w:b/>
          <w:sz w:val="22"/>
          <w:szCs w:val="22"/>
        </w:rPr>
      </w:pPr>
    </w:p>
    <w:p w:rsidR="00750BFE" w:rsidRPr="00750BFE" w:rsidRDefault="00750BFE" w:rsidP="00D879DB">
      <w:pPr>
        <w:ind w:firstLine="567"/>
        <w:jc w:val="both"/>
        <w:rPr>
          <w:rFonts w:ascii="Arial" w:hAnsi="Arial" w:cs="Arial"/>
          <w:sz w:val="22"/>
          <w:szCs w:val="22"/>
        </w:rPr>
      </w:pPr>
      <w:r w:rsidRPr="00750BFE">
        <w:rPr>
          <w:rFonts w:ascii="Arial" w:hAnsi="Arial" w:cs="Arial"/>
          <w:sz w:val="22"/>
          <w:szCs w:val="22"/>
        </w:rPr>
        <w:t>Este Contrato é regulado pelos seguintes dispositivos legais:</w:t>
      </w:r>
    </w:p>
    <w:p w:rsidR="00D879DB" w:rsidRDefault="00D879DB" w:rsidP="00750BFE">
      <w:pPr>
        <w:ind w:firstLine="567"/>
        <w:jc w:val="both"/>
        <w:rPr>
          <w:rFonts w:ascii="Arial" w:hAnsi="Arial" w:cs="Arial"/>
          <w:b/>
          <w:sz w:val="22"/>
          <w:szCs w:val="22"/>
        </w:rPr>
      </w:pPr>
    </w:p>
    <w:p w:rsidR="00750BFE" w:rsidRPr="00750BFE" w:rsidRDefault="00750BFE" w:rsidP="00750BFE">
      <w:pPr>
        <w:ind w:firstLine="567"/>
        <w:jc w:val="both"/>
        <w:rPr>
          <w:rFonts w:ascii="Arial" w:hAnsi="Arial" w:cs="Arial"/>
          <w:sz w:val="22"/>
          <w:szCs w:val="22"/>
        </w:rPr>
      </w:pPr>
      <w:r w:rsidRPr="00750BFE">
        <w:rPr>
          <w:rFonts w:ascii="Arial" w:hAnsi="Arial" w:cs="Arial"/>
          <w:b/>
          <w:sz w:val="22"/>
          <w:szCs w:val="22"/>
        </w:rPr>
        <w:t xml:space="preserve">3.1. </w:t>
      </w:r>
      <w:r w:rsidRPr="00750BFE">
        <w:rPr>
          <w:rFonts w:ascii="Arial" w:hAnsi="Arial" w:cs="Arial"/>
          <w:sz w:val="22"/>
          <w:szCs w:val="22"/>
        </w:rPr>
        <w:t>Lei Orgânica do Município de Piracicaba.</w:t>
      </w:r>
    </w:p>
    <w:p w:rsidR="00750BFE" w:rsidRDefault="00750BFE" w:rsidP="00750BFE">
      <w:pPr>
        <w:ind w:firstLine="567"/>
        <w:jc w:val="both"/>
        <w:rPr>
          <w:rFonts w:ascii="Arial" w:hAnsi="Arial" w:cs="Arial"/>
          <w:b/>
          <w:sz w:val="22"/>
          <w:szCs w:val="22"/>
        </w:rPr>
      </w:pPr>
    </w:p>
    <w:p w:rsidR="00750BFE" w:rsidRPr="00750BFE" w:rsidRDefault="00750BFE" w:rsidP="00750BFE">
      <w:pPr>
        <w:ind w:firstLine="567"/>
        <w:jc w:val="both"/>
        <w:rPr>
          <w:rFonts w:ascii="Arial" w:hAnsi="Arial" w:cs="Arial"/>
          <w:sz w:val="22"/>
          <w:szCs w:val="22"/>
        </w:rPr>
      </w:pPr>
      <w:r w:rsidRPr="00750BFE">
        <w:rPr>
          <w:rFonts w:ascii="Arial" w:hAnsi="Arial" w:cs="Arial"/>
          <w:b/>
          <w:sz w:val="22"/>
          <w:szCs w:val="22"/>
        </w:rPr>
        <w:t xml:space="preserve">3.2. </w:t>
      </w:r>
      <w:r w:rsidRPr="00750BFE">
        <w:rPr>
          <w:rFonts w:ascii="Arial" w:hAnsi="Arial" w:cs="Arial"/>
          <w:sz w:val="22"/>
          <w:szCs w:val="22"/>
        </w:rPr>
        <w:t>Lei Federal nº 10.520/02.</w:t>
      </w:r>
    </w:p>
    <w:p w:rsidR="00750BFE" w:rsidRPr="00750BFE" w:rsidRDefault="00750BFE" w:rsidP="00750BFE">
      <w:pPr>
        <w:ind w:firstLine="720"/>
        <w:jc w:val="both"/>
        <w:rPr>
          <w:rFonts w:ascii="Arial" w:hAnsi="Arial" w:cs="Arial"/>
          <w:sz w:val="22"/>
          <w:szCs w:val="22"/>
        </w:rPr>
      </w:pPr>
    </w:p>
    <w:p w:rsidR="00750BFE" w:rsidRPr="00750BFE" w:rsidRDefault="00750BFE" w:rsidP="00750BFE">
      <w:pPr>
        <w:ind w:firstLine="567"/>
        <w:jc w:val="both"/>
        <w:rPr>
          <w:rFonts w:ascii="Arial" w:hAnsi="Arial" w:cs="Arial"/>
          <w:b/>
          <w:sz w:val="22"/>
          <w:szCs w:val="22"/>
        </w:rPr>
      </w:pPr>
      <w:r w:rsidRPr="00750BFE">
        <w:rPr>
          <w:rFonts w:ascii="Arial" w:hAnsi="Arial" w:cs="Arial"/>
          <w:b/>
          <w:sz w:val="22"/>
          <w:szCs w:val="22"/>
        </w:rPr>
        <w:t xml:space="preserve">3.3. </w:t>
      </w:r>
      <w:r w:rsidRPr="00750BFE">
        <w:rPr>
          <w:rFonts w:ascii="Arial" w:hAnsi="Arial" w:cs="Arial"/>
          <w:sz w:val="22"/>
          <w:szCs w:val="22"/>
        </w:rPr>
        <w:t>Resolução nº 08/05.</w:t>
      </w:r>
    </w:p>
    <w:p w:rsidR="00750BFE" w:rsidRPr="00750BFE" w:rsidRDefault="00750BFE" w:rsidP="00750BFE">
      <w:pPr>
        <w:ind w:firstLine="567"/>
        <w:jc w:val="both"/>
        <w:rPr>
          <w:rFonts w:ascii="Arial" w:hAnsi="Arial" w:cs="Arial"/>
          <w:b/>
          <w:sz w:val="22"/>
          <w:szCs w:val="22"/>
        </w:rPr>
      </w:pPr>
    </w:p>
    <w:p w:rsidR="00750BFE" w:rsidRPr="00750BFE" w:rsidRDefault="00750BFE" w:rsidP="00750BFE">
      <w:pPr>
        <w:ind w:firstLine="567"/>
        <w:jc w:val="both"/>
        <w:rPr>
          <w:rFonts w:ascii="Arial" w:hAnsi="Arial" w:cs="Arial"/>
          <w:sz w:val="22"/>
          <w:szCs w:val="22"/>
        </w:rPr>
      </w:pPr>
      <w:r w:rsidRPr="00750BFE">
        <w:rPr>
          <w:rFonts w:ascii="Arial" w:hAnsi="Arial" w:cs="Arial"/>
          <w:b/>
          <w:sz w:val="22"/>
          <w:szCs w:val="22"/>
        </w:rPr>
        <w:t xml:space="preserve">3.4. </w:t>
      </w:r>
      <w:r w:rsidRPr="00750BFE">
        <w:rPr>
          <w:rFonts w:ascii="Arial" w:hAnsi="Arial" w:cs="Arial"/>
          <w:sz w:val="22"/>
          <w:szCs w:val="22"/>
        </w:rPr>
        <w:t>Demais Disposições legais aplicáveis, inclusive subsidiariamente, as normas da Lei nº 8.666/93 e suas alterações.</w:t>
      </w:r>
    </w:p>
    <w:p w:rsidR="00750BFE" w:rsidRPr="00750BFE" w:rsidRDefault="00750BFE" w:rsidP="00750BFE">
      <w:pPr>
        <w:ind w:firstLine="567"/>
        <w:jc w:val="both"/>
        <w:rPr>
          <w:rFonts w:ascii="Arial" w:hAnsi="Arial" w:cs="Arial"/>
          <w:b/>
          <w:sz w:val="22"/>
          <w:szCs w:val="22"/>
        </w:rPr>
      </w:pPr>
    </w:p>
    <w:p w:rsidR="00750BFE" w:rsidRPr="00750BFE" w:rsidRDefault="00750BFE" w:rsidP="00750BFE">
      <w:pPr>
        <w:ind w:firstLine="567"/>
        <w:jc w:val="both"/>
        <w:rPr>
          <w:rFonts w:ascii="Arial" w:hAnsi="Arial" w:cs="Arial"/>
          <w:b/>
          <w:sz w:val="22"/>
          <w:szCs w:val="22"/>
        </w:rPr>
      </w:pPr>
      <w:r w:rsidRPr="00750BFE">
        <w:rPr>
          <w:rFonts w:ascii="Arial" w:hAnsi="Arial" w:cs="Arial"/>
          <w:b/>
          <w:sz w:val="22"/>
          <w:szCs w:val="22"/>
        </w:rPr>
        <w:t xml:space="preserve">3.5. </w:t>
      </w:r>
      <w:r w:rsidRPr="00750BFE">
        <w:rPr>
          <w:rFonts w:ascii="Arial" w:hAnsi="Arial" w:cs="Arial"/>
          <w:sz w:val="22"/>
          <w:szCs w:val="22"/>
        </w:rPr>
        <w:t>Lei Complementar nº 123/06 que trata das micros e pequenas empresas.</w:t>
      </w:r>
    </w:p>
    <w:p w:rsidR="00750BFE" w:rsidRDefault="00750BFE" w:rsidP="00750BFE">
      <w:pPr>
        <w:ind w:firstLine="567"/>
        <w:jc w:val="both"/>
        <w:rPr>
          <w:rFonts w:ascii="Arial" w:hAnsi="Arial" w:cs="Arial"/>
          <w:b/>
          <w:sz w:val="22"/>
          <w:szCs w:val="22"/>
        </w:rPr>
      </w:pPr>
    </w:p>
    <w:p w:rsidR="00750BFE" w:rsidRPr="00750BFE" w:rsidRDefault="00750BFE" w:rsidP="00750BFE">
      <w:pPr>
        <w:jc w:val="both"/>
        <w:rPr>
          <w:rFonts w:ascii="Arial" w:hAnsi="Arial" w:cs="Arial"/>
          <w:b/>
          <w:sz w:val="22"/>
          <w:szCs w:val="22"/>
        </w:rPr>
      </w:pPr>
      <w:r w:rsidRPr="00750BFE">
        <w:rPr>
          <w:rFonts w:ascii="Arial" w:hAnsi="Arial" w:cs="Arial"/>
          <w:b/>
          <w:sz w:val="22"/>
          <w:szCs w:val="22"/>
        </w:rPr>
        <w:t>4. CLÁUSULA QUARTA - DA ADMINISTRAÇÃO E DO PRAZO DE VIGÊNCIA DO CONTRATO</w:t>
      </w:r>
    </w:p>
    <w:p w:rsidR="00750BFE" w:rsidRPr="00750BFE" w:rsidRDefault="00750BFE" w:rsidP="00750BFE">
      <w:pPr>
        <w:jc w:val="both"/>
        <w:rPr>
          <w:rFonts w:ascii="Arial" w:hAnsi="Arial" w:cs="Arial"/>
          <w:b/>
          <w:sz w:val="22"/>
          <w:szCs w:val="22"/>
        </w:rPr>
      </w:pPr>
    </w:p>
    <w:p w:rsidR="00750BFE" w:rsidRPr="00750BFE" w:rsidRDefault="00750BFE" w:rsidP="00750BFE">
      <w:pPr>
        <w:ind w:firstLine="567"/>
        <w:jc w:val="both"/>
        <w:rPr>
          <w:rFonts w:ascii="Arial" w:hAnsi="Arial" w:cs="Arial"/>
          <w:b/>
          <w:sz w:val="22"/>
          <w:szCs w:val="22"/>
        </w:rPr>
      </w:pPr>
      <w:r w:rsidRPr="00750BFE">
        <w:rPr>
          <w:rFonts w:ascii="Arial" w:hAnsi="Arial" w:cs="Arial"/>
          <w:b/>
          <w:sz w:val="22"/>
          <w:szCs w:val="22"/>
        </w:rPr>
        <w:t xml:space="preserve">4.1. </w:t>
      </w:r>
      <w:r w:rsidRPr="00750BFE">
        <w:rPr>
          <w:rFonts w:ascii="Arial" w:hAnsi="Arial" w:cs="Arial"/>
          <w:sz w:val="22"/>
          <w:szCs w:val="22"/>
        </w:rPr>
        <w:t>O Departamento Administrativo e Financeiro da Câmara de Vereadores de Piracicaba responsabilizar-se-á pela Administração do Contrato.</w:t>
      </w:r>
    </w:p>
    <w:p w:rsidR="00750BFE" w:rsidRPr="00750BFE" w:rsidRDefault="00750BFE" w:rsidP="00750BFE">
      <w:pPr>
        <w:tabs>
          <w:tab w:val="left" w:pos="0"/>
        </w:tabs>
        <w:ind w:firstLine="567"/>
        <w:jc w:val="both"/>
        <w:rPr>
          <w:rFonts w:ascii="Arial" w:hAnsi="Arial" w:cs="Arial"/>
          <w:b/>
          <w:sz w:val="22"/>
          <w:szCs w:val="22"/>
        </w:rPr>
      </w:pPr>
    </w:p>
    <w:p w:rsidR="00750BFE" w:rsidRPr="00750BFE" w:rsidRDefault="00750BFE" w:rsidP="00750BFE">
      <w:pPr>
        <w:tabs>
          <w:tab w:val="left" w:pos="0"/>
        </w:tabs>
        <w:ind w:firstLine="567"/>
        <w:jc w:val="both"/>
        <w:rPr>
          <w:rFonts w:ascii="Arial" w:hAnsi="Arial" w:cs="Arial"/>
          <w:sz w:val="22"/>
          <w:szCs w:val="22"/>
        </w:rPr>
      </w:pPr>
      <w:r w:rsidRPr="00750BFE">
        <w:rPr>
          <w:rFonts w:ascii="Arial" w:hAnsi="Arial" w:cs="Arial"/>
          <w:b/>
          <w:sz w:val="22"/>
          <w:szCs w:val="22"/>
        </w:rPr>
        <w:t xml:space="preserve">4.2. </w:t>
      </w:r>
      <w:r w:rsidRPr="00750BFE">
        <w:rPr>
          <w:rFonts w:ascii="Arial" w:hAnsi="Arial" w:cs="Arial"/>
          <w:sz w:val="22"/>
          <w:szCs w:val="22"/>
        </w:rPr>
        <w:t>O Contrato a ser firmado terá vigência a partir da data de sua assinatura em 02/06/15 até 31/12/2015.</w:t>
      </w:r>
    </w:p>
    <w:p w:rsidR="00750BFE" w:rsidRDefault="00750BFE" w:rsidP="00750BFE">
      <w:pPr>
        <w:tabs>
          <w:tab w:val="center" w:pos="3424"/>
        </w:tabs>
        <w:ind w:firstLine="567"/>
        <w:jc w:val="both"/>
        <w:rPr>
          <w:rFonts w:ascii="Arial" w:hAnsi="Arial" w:cs="Arial"/>
          <w:b/>
          <w:sz w:val="22"/>
          <w:szCs w:val="22"/>
        </w:rPr>
      </w:pPr>
    </w:p>
    <w:p w:rsidR="00750BFE" w:rsidRPr="00750BFE" w:rsidRDefault="00750BFE" w:rsidP="00750BFE">
      <w:pPr>
        <w:tabs>
          <w:tab w:val="center" w:pos="3424"/>
        </w:tabs>
        <w:jc w:val="both"/>
        <w:rPr>
          <w:rFonts w:ascii="Arial" w:hAnsi="Arial" w:cs="Arial"/>
          <w:b/>
          <w:sz w:val="22"/>
          <w:szCs w:val="22"/>
        </w:rPr>
      </w:pPr>
      <w:r w:rsidRPr="00750BFE">
        <w:rPr>
          <w:rFonts w:ascii="Arial" w:hAnsi="Arial" w:cs="Arial"/>
          <w:b/>
          <w:sz w:val="22"/>
          <w:szCs w:val="22"/>
        </w:rPr>
        <w:t>5. CLÁUSULA QUINTA - DO PESSOAL</w:t>
      </w:r>
    </w:p>
    <w:p w:rsidR="00750BFE" w:rsidRPr="00750BFE" w:rsidRDefault="00750BFE" w:rsidP="00750BFE">
      <w:pPr>
        <w:ind w:firstLine="567"/>
        <w:jc w:val="both"/>
        <w:rPr>
          <w:rFonts w:ascii="Arial" w:hAnsi="Arial" w:cs="Arial"/>
          <w:b/>
          <w:sz w:val="22"/>
          <w:szCs w:val="22"/>
        </w:rPr>
      </w:pPr>
    </w:p>
    <w:p w:rsidR="00750BFE" w:rsidRPr="00750BFE" w:rsidRDefault="00750BFE" w:rsidP="00750BFE">
      <w:pPr>
        <w:ind w:firstLine="567"/>
        <w:jc w:val="both"/>
        <w:rPr>
          <w:rFonts w:ascii="Arial" w:hAnsi="Arial" w:cs="Arial"/>
          <w:sz w:val="22"/>
          <w:szCs w:val="22"/>
        </w:rPr>
      </w:pPr>
      <w:r w:rsidRPr="00750BFE">
        <w:rPr>
          <w:rFonts w:ascii="Arial" w:hAnsi="Arial" w:cs="Arial"/>
          <w:b/>
          <w:sz w:val="22"/>
          <w:szCs w:val="22"/>
        </w:rPr>
        <w:t xml:space="preserve">5.1. </w:t>
      </w:r>
      <w:r w:rsidRPr="00750BFE">
        <w:rPr>
          <w:rFonts w:ascii="Arial" w:hAnsi="Arial" w:cs="Arial"/>
          <w:sz w:val="22"/>
          <w:szCs w:val="22"/>
        </w:rPr>
        <w:t>Competirá à CONTRATADA a admissão e registro de empregados necessários ao desempenho do fornecimento contratado, correndo por sua conta todos os encargos sociais, seguros, exigências das leis trabalhistas e previdenciárias, enfim todos os custos provenientes da execução dos fornecimentos, objeto do presente contrato, não tendo os mesmos, vínculo empregatício algum com a CONTRATANTE.</w:t>
      </w:r>
    </w:p>
    <w:p w:rsidR="00750BFE" w:rsidRDefault="00750BFE" w:rsidP="00750BFE">
      <w:pPr>
        <w:ind w:firstLine="720"/>
        <w:jc w:val="both"/>
        <w:rPr>
          <w:rFonts w:ascii="Arial" w:hAnsi="Arial" w:cs="Arial"/>
          <w:b/>
          <w:sz w:val="22"/>
          <w:szCs w:val="22"/>
        </w:rPr>
      </w:pPr>
    </w:p>
    <w:p w:rsidR="00750BFE" w:rsidRPr="00750BFE" w:rsidRDefault="00750BFE" w:rsidP="00750BFE">
      <w:pPr>
        <w:widowControl w:val="0"/>
        <w:numPr>
          <w:ilvl w:val="0"/>
          <w:numId w:val="2"/>
        </w:numPr>
        <w:overflowPunct w:val="0"/>
        <w:autoSpaceDE w:val="0"/>
        <w:autoSpaceDN w:val="0"/>
        <w:adjustRightInd w:val="0"/>
        <w:jc w:val="both"/>
        <w:textAlignment w:val="baseline"/>
        <w:rPr>
          <w:rFonts w:ascii="Arial" w:hAnsi="Arial" w:cs="Arial"/>
          <w:b/>
          <w:sz w:val="22"/>
          <w:szCs w:val="22"/>
        </w:rPr>
      </w:pPr>
      <w:r w:rsidRPr="00750BFE">
        <w:rPr>
          <w:rFonts w:ascii="Arial" w:hAnsi="Arial" w:cs="Arial"/>
          <w:b/>
          <w:sz w:val="22"/>
          <w:szCs w:val="22"/>
        </w:rPr>
        <w:t>CLÁUSULA SEXTA - DO LOCAL DE ENTREGA E DO FORNECIMENTO</w:t>
      </w:r>
    </w:p>
    <w:p w:rsidR="00750BFE" w:rsidRPr="00750BFE" w:rsidRDefault="00750BFE" w:rsidP="00750BFE">
      <w:pPr>
        <w:jc w:val="both"/>
        <w:rPr>
          <w:rFonts w:ascii="Arial" w:hAnsi="Arial" w:cs="Arial"/>
          <w:b/>
          <w:sz w:val="22"/>
          <w:szCs w:val="22"/>
        </w:rPr>
      </w:pPr>
    </w:p>
    <w:p w:rsidR="00750BFE" w:rsidRPr="00750BFE" w:rsidRDefault="00750BFE" w:rsidP="00750BFE">
      <w:pPr>
        <w:ind w:firstLine="567"/>
        <w:jc w:val="both"/>
        <w:rPr>
          <w:rFonts w:ascii="Arial" w:hAnsi="Arial" w:cs="Arial"/>
          <w:sz w:val="22"/>
          <w:szCs w:val="22"/>
        </w:rPr>
      </w:pPr>
      <w:r w:rsidRPr="00750BFE">
        <w:rPr>
          <w:rFonts w:ascii="Arial" w:hAnsi="Arial" w:cs="Arial"/>
          <w:b/>
          <w:sz w:val="22"/>
          <w:szCs w:val="22"/>
        </w:rPr>
        <w:t xml:space="preserve">6.1. </w:t>
      </w:r>
      <w:r w:rsidRPr="00750BFE">
        <w:rPr>
          <w:rFonts w:ascii="Arial" w:hAnsi="Arial" w:cs="Arial"/>
          <w:sz w:val="22"/>
          <w:szCs w:val="22"/>
        </w:rPr>
        <w:t>A Contratada deverá entregar a mercadoria na Câmara de Vereadores de Piracicaba, situada à Rua Alferes José Caetano, nº 834, neste Município de Piracicaba, Estado de São Paulo e deverá cumprir as seguintes condições:</w:t>
      </w:r>
    </w:p>
    <w:p w:rsidR="00750BFE" w:rsidRPr="00750BFE" w:rsidRDefault="00750BFE" w:rsidP="00750BFE">
      <w:pPr>
        <w:jc w:val="both"/>
        <w:rPr>
          <w:rFonts w:ascii="Arial" w:hAnsi="Arial" w:cs="Arial"/>
          <w:b/>
          <w:sz w:val="22"/>
          <w:szCs w:val="22"/>
        </w:rPr>
      </w:pPr>
    </w:p>
    <w:p w:rsidR="00750BFE" w:rsidRPr="00750BFE" w:rsidRDefault="00750BFE" w:rsidP="00750BFE">
      <w:pPr>
        <w:ind w:firstLine="567"/>
        <w:jc w:val="both"/>
        <w:rPr>
          <w:rFonts w:ascii="Arial" w:hAnsi="Arial" w:cs="Arial"/>
          <w:sz w:val="22"/>
          <w:szCs w:val="22"/>
        </w:rPr>
      </w:pPr>
      <w:r w:rsidRPr="00750BFE">
        <w:rPr>
          <w:rFonts w:ascii="Arial" w:hAnsi="Arial" w:cs="Arial"/>
          <w:b/>
          <w:sz w:val="22"/>
          <w:szCs w:val="22"/>
        </w:rPr>
        <w:t xml:space="preserve">6.2. </w:t>
      </w:r>
      <w:r w:rsidRPr="00750BFE">
        <w:rPr>
          <w:rFonts w:ascii="Arial" w:hAnsi="Arial" w:cs="Arial"/>
          <w:sz w:val="22"/>
          <w:szCs w:val="22"/>
        </w:rPr>
        <w:t>Iniciar a entrega parcelada da mercadoria de acordo com as necessidades da Câmara de Vereadores de Piracicaba;</w:t>
      </w:r>
    </w:p>
    <w:p w:rsidR="00750BFE" w:rsidRPr="00750BFE" w:rsidRDefault="00750BFE" w:rsidP="00750BFE">
      <w:pPr>
        <w:ind w:firstLine="709"/>
        <w:jc w:val="both"/>
        <w:rPr>
          <w:rFonts w:ascii="Arial" w:hAnsi="Arial" w:cs="Arial"/>
          <w:b/>
          <w:sz w:val="22"/>
          <w:szCs w:val="22"/>
        </w:rPr>
      </w:pPr>
    </w:p>
    <w:p w:rsidR="00750BFE" w:rsidRPr="00750BFE" w:rsidRDefault="00750BFE" w:rsidP="00750BFE">
      <w:pPr>
        <w:ind w:firstLine="1134"/>
        <w:jc w:val="both"/>
        <w:rPr>
          <w:rFonts w:ascii="Arial" w:hAnsi="Arial" w:cs="Arial"/>
          <w:sz w:val="22"/>
          <w:szCs w:val="22"/>
        </w:rPr>
      </w:pPr>
      <w:r w:rsidRPr="00750BFE">
        <w:rPr>
          <w:rFonts w:ascii="Arial" w:hAnsi="Arial" w:cs="Arial"/>
          <w:b/>
          <w:sz w:val="22"/>
          <w:szCs w:val="22"/>
        </w:rPr>
        <w:t xml:space="preserve">6.2.1. </w:t>
      </w:r>
      <w:r w:rsidRPr="00750BFE">
        <w:rPr>
          <w:rFonts w:ascii="Arial" w:hAnsi="Arial" w:cs="Arial"/>
          <w:sz w:val="22"/>
          <w:szCs w:val="22"/>
        </w:rPr>
        <w:t>O recebimento que trata o item acima, far-se-á mediante recibo;</w:t>
      </w:r>
    </w:p>
    <w:p w:rsidR="00750BFE" w:rsidRPr="00750BFE" w:rsidRDefault="00750BFE" w:rsidP="00750BFE">
      <w:pPr>
        <w:tabs>
          <w:tab w:val="left" w:pos="0"/>
        </w:tabs>
        <w:ind w:firstLine="1134"/>
        <w:jc w:val="both"/>
        <w:rPr>
          <w:rFonts w:ascii="Arial" w:hAnsi="Arial" w:cs="Arial"/>
          <w:b/>
          <w:sz w:val="22"/>
          <w:szCs w:val="22"/>
        </w:rPr>
      </w:pPr>
    </w:p>
    <w:p w:rsidR="00750BFE" w:rsidRPr="00750BFE" w:rsidRDefault="00750BFE" w:rsidP="00750BFE">
      <w:pPr>
        <w:tabs>
          <w:tab w:val="left" w:pos="0"/>
        </w:tabs>
        <w:ind w:firstLine="1134"/>
        <w:jc w:val="both"/>
        <w:rPr>
          <w:rFonts w:ascii="Arial" w:hAnsi="Arial" w:cs="Arial"/>
          <w:sz w:val="22"/>
          <w:szCs w:val="22"/>
        </w:rPr>
      </w:pPr>
      <w:r w:rsidRPr="00750BFE">
        <w:rPr>
          <w:rFonts w:ascii="Arial" w:hAnsi="Arial" w:cs="Arial"/>
          <w:b/>
          <w:sz w:val="22"/>
          <w:szCs w:val="22"/>
        </w:rPr>
        <w:t xml:space="preserve">6.2.2. </w:t>
      </w:r>
      <w:r w:rsidRPr="00750BFE">
        <w:rPr>
          <w:rFonts w:ascii="Arial" w:hAnsi="Arial" w:cs="Arial"/>
          <w:sz w:val="22"/>
          <w:szCs w:val="22"/>
        </w:rPr>
        <w:t>Dar prioridade aos pedidos da Câmara de Vereadores, tendo em vista problemas que possam surgir, como racionamento e/ou falta de produtos no mercado;</w:t>
      </w:r>
    </w:p>
    <w:p w:rsidR="00750BFE" w:rsidRPr="00750BFE" w:rsidRDefault="00750BFE" w:rsidP="00750BFE">
      <w:pPr>
        <w:tabs>
          <w:tab w:val="left" w:pos="0"/>
        </w:tabs>
        <w:ind w:firstLine="1134"/>
        <w:jc w:val="both"/>
        <w:rPr>
          <w:rFonts w:ascii="Arial" w:hAnsi="Arial" w:cs="Arial"/>
          <w:sz w:val="22"/>
          <w:szCs w:val="22"/>
        </w:rPr>
      </w:pPr>
    </w:p>
    <w:p w:rsidR="00750BFE" w:rsidRPr="00750BFE" w:rsidRDefault="00750BFE" w:rsidP="00750BFE">
      <w:pPr>
        <w:tabs>
          <w:tab w:val="left" w:pos="0"/>
        </w:tabs>
        <w:ind w:firstLine="1134"/>
        <w:jc w:val="both"/>
        <w:rPr>
          <w:rFonts w:ascii="Arial" w:hAnsi="Arial" w:cs="Arial"/>
          <w:sz w:val="22"/>
          <w:szCs w:val="22"/>
        </w:rPr>
      </w:pPr>
      <w:r w:rsidRPr="00750BFE">
        <w:rPr>
          <w:rFonts w:ascii="Arial" w:hAnsi="Arial" w:cs="Arial"/>
          <w:b/>
          <w:sz w:val="22"/>
          <w:szCs w:val="22"/>
        </w:rPr>
        <w:t xml:space="preserve">6.2.3. </w:t>
      </w:r>
      <w:r w:rsidRPr="00750BFE">
        <w:rPr>
          <w:rFonts w:ascii="Arial" w:hAnsi="Arial" w:cs="Arial"/>
          <w:sz w:val="22"/>
          <w:szCs w:val="22"/>
        </w:rPr>
        <w:t>Seguir programação da Câmara de Vereadores de Piracicaba quanto a data, local, quantidade e qualidade dos produtos a ser entregue;</w:t>
      </w:r>
    </w:p>
    <w:p w:rsidR="00750BFE" w:rsidRPr="00750BFE" w:rsidRDefault="00750BFE" w:rsidP="00750BFE">
      <w:pPr>
        <w:ind w:firstLine="1134"/>
        <w:jc w:val="both"/>
        <w:rPr>
          <w:rFonts w:ascii="Arial" w:hAnsi="Arial" w:cs="Arial"/>
          <w:b/>
          <w:sz w:val="22"/>
          <w:szCs w:val="22"/>
        </w:rPr>
      </w:pPr>
    </w:p>
    <w:p w:rsidR="00750BFE" w:rsidRPr="00750BFE" w:rsidRDefault="00750BFE" w:rsidP="00750BFE">
      <w:pPr>
        <w:ind w:firstLine="1134"/>
        <w:jc w:val="both"/>
        <w:rPr>
          <w:rFonts w:ascii="Arial" w:hAnsi="Arial" w:cs="Arial"/>
          <w:sz w:val="22"/>
          <w:szCs w:val="22"/>
        </w:rPr>
      </w:pPr>
      <w:r w:rsidRPr="00750BFE">
        <w:rPr>
          <w:rFonts w:ascii="Arial" w:hAnsi="Arial" w:cs="Arial"/>
          <w:b/>
          <w:sz w:val="22"/>
          <w:szCs w:val="22"/>
        </w:rPr>
        <w:t xml:space="preserve">6.2.4. </w:t>
      </w:r>
      <w:r w:rsidRPr="00750BFE">
        <w:rPr>
          <w:rFonts w:ascii="Arial" w:hAnsi="Arial" w:cs="Arial"/>
          <w:sz w:val="22"/>
          <w:szCs w:val="22"/>
        </w:rPr>
        <w:t>Entregar o produto somente com ordem de fornecimento a ser comunicada pelo Departamento Administrativo e Financeiro da Câmara de Vereadores de Piracicaba, num prazo a ser estabelecido pelo mesmo departamento.</w:t>
      </w:r>
    </w:p>
    <w:p w:rsidR="00750BFE" w:rsidRPr="00750BFE" w:rsidRDefault="00750BFE" w:rsidP="00750BFE">
      <w:pPr>
        <w:jc w:val="both"/>
        <w:rPr>
          <w:rFonts w:ascii="Arial" w:hAnsi="Arial" w:cs="Arial"/>
          <w:sz w:val="22"/>
          <w:szCs w:val="22"/>
        </w:rPr>
      </w:pPr>
    </w:p>
    <w:p w:rsidR="00750BFE" w:rsidRPr="00750BFE" w:rsidRDefault="00750BFE" w:rsidP="00750BFE">
      <w:pPr>
        <w:jc w:val="both"/>
        <w:rPr>
          <w:rFonts w:ascii="Arial" w:hAnsi="Arial" w:cs="Arial"/>
          <w:b/>
          <w:sz w:val="22"/>
          <w:szCs w:val="22"/>
        </w:rPr>
      </w:pPr>
      <w:r w:rsidRPr="00750BFE">
        <w:rPr>
          <w:rFonts w:ascii="Arial" w:hAnsi="Arial" w:cs="Arial"/>
          <w:b/>
          <w:sz w:val="22"/>
          <w:szCs w:val="22"/>
        </w:rPr>
        <w:t>7. CLÁUSULA SÉTIMA - DOS PAGAMENTOS</w:t>
      </w:r>
    </w:p>
    <w:p w:rsidR="00750BFE" w:rsidRPr="00750BFE" w:rsidRDefault="00750BFE" w:rsidP="00750BFE">
      <w:pPr>
        <w:jc w:val="both"/>
        <w:rPr>
          <w:rFonts w:ascii="Arial" w:hAnsi="Arial" w:cs="Arial"/>
          <w:b/>
          <w:sz w:val="22"/>
          <w:szCs w:val="22"/>
        </w:rPr>
      </w:pPr>
    </w:p>
    <w:p w:rsidR="00750BFE" w:rsidRPr="00750BFE" w:rsidRDefault="00750BFE" w:rsidP="00750BFE">
      <w:pPr>
        <w:ind w:firstLine="567"/>
        <w:jc w:val="both"/>
        <w:rPr>
          <w:rFonts w:ascii="Arial" w:hAnsi="Arial" w:cs="Arial"/>
          <w:sz w:val="22"/>
          <w:szCs w:val="22"/>
        </w:rPr>
      </w:pPr>
      <w:r w:rsidRPr="00750BFE">
        <w:rPr>
          <w:rFonts w:ascii="Arial" w:hAnsi="Arial" w:cs="Arial"/>
          <w:b/>
          <w:sz w:val="22"/>
          <w:szCs w:val="22"/>
        </w:rPr>
        <w:t xml:space="preserve">7.1. </w:t>
      </w:r>
      <w:r w:rsidRPr="00750BFE">
        <w:rPr>
          <w:rFonts w:ascii="Arial" w:hAnsi="Arial" w:cs="Arial"/>
          <w:sz w:val="22"/>
          <w:szCs w:val="22"/>
        </w:rPr>
        <w:t>Os pagamentos serão efetuados após as respectivas entregas parceladas da mercadoria, acompanhado de Nota Fiscal/Fatura, discriminada de acordo com a Nota de Empenho, após a conferência da mercadoria por um funcionário a ser indicado pelo Departamento Administrativo e Financeiro desta Casa de Leis.</w:t>
      </w:r>
    </w:p>
    <w:p w:rsidR="00750BFE" w:rsidRPr="00750BFE" w:rsidRDefault="00750BFE" w:rsidP="00750BFE">
      <w:pPr>
        <w:jc w:val="both"/>
        <w:rPr>
          <w:rFonts w:ascii="Arial" w:hAnsi="Arial" w:cs="Arial"/>
          <w:b/>
          <w:sz w:val="22"/>
          <w:szCs w:val="22"/>
        </w:rPr>
      </w:pPr>
    </w:p>
    <w:p w:rsidR="00750BFE" w:rsidRPr="00750BFE" w:rsidRDefault="00750BFE" w:rsidP="00750BFE">
      <w:pPr>
        <w:ind w:firstLine="567"/>
        <w:jc w:val="both"/>
        <w:rPr>
          <w:rFonts w:ascii="Arial" w:hAnsi="Arial" w:cs="Arial"/>
          <w:sz w:val="22"/>
          <w:szCs w:val="22"/>
        </w:rPr>
      </w:pPr>
      <w:r w:rsidRPr="00750BFE">
        <w:rPr>
          <w:rFonts w:ascii="Arial" w:hAnsi="Arial" w:cs="Arial"/>
          <w:b/>
          <w:sz w:val="22"/>
          <w:szCs w:val="22"/>
        </w:rPr>
        <w:t xml:space="preserve">7.2. </w:t>
      </w:r>
      <w:r w:rsidRPr="00750BFE">
        <w:rPr>
          <w:rFonts w:ascii="Arial" w:hAnsi="Arial" w:cs="Arial"/>
          <w:sz w:val="22"/>
          <w:szCs w:val="22"/>
        </w:rPr>
        <w:t>O pagamento será creditado em favor do Fornecedor, por meio de ordem bancária, devendo para isto, ficar explicitado o nome do Banco, agência, localidade e número da conta corrente em que deverá ser efetivado o crédito, o qual ocorrerá até 15 (quinze) dias corridos após a entrega da mercadoria, mediante a aceitação e atesto das Notas Fiscais/Faturas;</w:t>
      </w:r>
    </w:p>
    <w:p w:rsidR="00750BFE" w:rsidRPr="00750BFE" w:rsidRDefault="00750BFE" w:rsidP="00750BFE">
      <w:pPr>
        <w:ind w:firstLine="567"/>
        <w:jc w:val="both"/>
        <w:rPr>
          <w:rFonts w:ascii="Arial" w:hAnsi="Arial" w:cs="Arial"/>
          <w:b/>
          <w:sz w:val="22"/>
          <w:szCs w:val="22"/>
        </w:rPr>
      </w:pPr>
    </w:p>
    <w:p w:rsidR="00750BFE" w:rsidRPr="00750BFE" w:rsidRDefault="00750BFE" w:rsidP="00750BFE">
      <w:pPr>
        <w:ind w:firstLine="567"/>
        <w:jc w:val="both"/>
        <w:rPr>
          <w:rFonts w:ascii="Arial" w:hAnsi="Arial" w:cs="Arial"/>
          <w:sz w:val="22"/>
          <w:szCs w:val="22"/>
        </w:rPr>
      </w:pPr>
      <w:r w:rsidRPr="00750BFE">
        <w:rPr>
          <w:rFonts w:ascii="Arial" w:hAnsi="Arial" w:cs="Arial"/>
          <w:b/>
          <w:sz w:val="22"/>
          <w:szCs w:val="22"/>
        </w:rPr>
        <w:t xml:space="preserve">7.3. </w:t>
      </w:r>
      <w:r w:rsidRPr="00750BFE">
        <w:rPr>
          <w:rFonts w:ascii="Arial" w:hAnsi="Arial" w:cs="Arial"/>
          <w:sz w:val="22"/>
          <w:szCs w:val="22"/>
        </w:rPr>
        <w:t>Poderá ser procedida consulta “on line” junto aos órgãos correspondentes antes do pagamento a ser efetuado ao FORNECEDOR, para verificação da situação do mesmo, relativamente às condições de habilitação exigidas no Pregão, cujos resultados serão impressos e juntados aos autos do processo próprio;</w:t>
      </w:r>
    </w:p>
    <w:p w:rsidR="00750BFE" w:rsidRPr="00750BFE" w:rsidRDefault="00750BFE" w:rsidP="00750BFE">
      <w:pPr>
        <w:ind w:firstLine="567"/>
        <w:jc w:val="both"/>
        <w:rPr>
          <w:rFonts w:ascii="Arial" w:hAnsi="Arial" w:cs="Arial"/>
          <w:b/>
          <w:sz w:val="22"/>
          <w:szCs w:val="22"/>
        </w:rPr>
      </w:pPr>
    </w:p>
    <w:p w:rsidR="00750BFE" w:rsidRPr="00750BFE" w:rsidRDefault="00750BFE" w:rsidP="00750BFE">
      <w:pPr>
        <w:ind w:firstLine="567"/>
        <w:jc w:val="both"/>
        <w:rPr>
          <w:rFonts w:ascii="Arial" w:hAnsi="Arial" w:cs="Arial"/>
          <w:sz w:val="22"/>
          <w:szCs w:val="22"/>
        </w:rPr>
      </w:pPr>
      <w:r w:rsidRPr="00750BFE">
        <w:rPr>
          <w:rFonts w:ascii="Arial" w:hAnsi="Arial" w:cs="Arial"/>
          <w:b/>
          <w:sz w:val="22"/>
          <w:szCs w:val="22"/>
        </w:rPr>
        <w:t xml:space="preserve">7.4. </w:t>
      </w:r>
      <w:r w:rsidRPr="00750BFE">
        <w:rPr>
          <w:rFonts w:ascii="Arial" w:hAnsi="Arial" w:cs="Arial"/>
          <w:sz w:val="22"/>
          <w:szCs w:val="22"/>
        </w:rPr>
        <w:t>Caso haja aplicação de multa, o valor será descontado de qualquer fatura ou crédito existente na Câmara de Vereadores de Piracicaba em favor do FORNECEDOR. Caso a multa seja superior ao crédito eventualmente existente, a diferença será cobrada administrativamente, ou judicialmente, se necessário;</w:t>
      </w:r>
    </w:p>
    <w:p w:rsidR="00750BFE" w:rsidRPr="00750BFE" w:rsidRDefault="00750BFE" w:rsidP="00750BFE">
      <w:pPr>
        <w:ind w:firstLine="567"/>
        <w:jc w:val="both"/>
        <w:rPr>
          <w:rFonts w:ascii="Arial" w:hAnsi="Arial" w:cs="Arial"/>
          <w:b/>
          <w:sz w:val="22"/>
          <w:szCs w:val="22"/>
        </w:rPr>
      </w:pPr>
    </w:p>
    <w:p w:rsidR="00750BFE" w:rsidRPr="00750BFE" w:rsidRDefault="00750BFE" w:rsidP="00750BFE">
      <w:pPr>
        <w:ind w:firstLine="567"/>
        <w:jc w:val="both"/>
        <w:rPr>
          <w:rFonts w:ascii="Arial" w:hAnsi="Arial" w:cs="Arial"/>
          <w:sz w:val="22"/>
          <w:szCs w:val="22"/>
        </w:rPr>
      </w:pPr>
      <w:r w:rsidRPr="00750BFE">
        <w:rPr>
          <w:rFonts w:ascii="Arial" w:hAnsi="Arial" w:cs="Arial"/>
          <w:b/>
          <w:sz w:val="22"/>
          <w:szCs w:val="22"/>
        </w:rPr>
        <w:t xml:space="preserve">7.5. </w:t>
      </w:r>
      <w:r w:rsidRPr="00750BFE">
        <w:rPr>
          <w:rFonts w:ascii="Arial" w:hAnsi="Arial" w:cs="Arial"/>
          <w:sz w:val="22"/>
          <w:szCs w:val="22"/>
        </w:rPr>
        <w:t>Nos casos de eventuais atrasos de pagamento, desde que a CONTRATADA não tenha concorrido de alguma forma para tanto, fica convencionado que a taxa de atualização financeira devida pela Câmara de Vereadores de Piracicaba, entre a data acima referida e a correspondente ao efetivo adimplemento do fornecimento, será calculada com base no INPC/IBGE, conforme legislação pertinente.</w:t>
      </w:r>
    </w:p>
    <w:p w:rsidR="00D879DB" w:rsidRPr="00750BFE" w:rsidRDefault="00D879DB" w:rsidP="00750BFE">
      <w:pPr>
        <w:jc w:val="both"/>
        <w:rPr>
          <w:rFonts w:ascii="Arial" w:hAnsi="Arial" w:cs="Arial"/>
          <w:b/>
          <w:sz w:val="22"/>
          <w:szCs w:val="22"/>
        </w:rPr>
      </w:pPr>
    </w:p>
    <w:p w:rsidR="00750BFE" w:rsidRPr="00750BFE" w:rsidRDefault="00750BFE" w:rsidP="00750BFE">
      <w:pPr>
        <w:tabs>
          <w:tab w:val="left" w:pos="8931"/>
        </w:tabs>
        <w:jc w:val="both"/>
        <w:rPr>
          <w:rFonts w:ascii="Arial" w:hAnsi="Arial" w:cs="Arial"/>
          <w:b/>
          <w:sz w:val="22"/>
          <w:szCs w:val="22"/>
        </w:rPr>
      </w:pPr>
      <w:r w:rsidRPr="00750BFE">
        <w:rPr>
          <w:rFonts w:ascii="Arial" w:hAnsi="Arial" w:cs="Arial"/>
          <w:b/>
          <w:sz w:val="22"/>
          <w:szCs w:val="22"/>
        </w:rPr>
        <w:t>8. CLÁUSULA OITAVA - DO REAJUSTE</w:t>
      </w:r>
    </w:p>
    <w:p w:rsidR="00750BFE" w:rsidRPr="00750BFE" w:rsidRDefault="00750BFE" w:rsidP="00750BFE">
      <w:pPr>
        <w:tabs>
          <w:tab w:val="left" w:pos="8931"/>
        </w:tabs>
        <w:ind w:firstLine="720"/>
        <w:jc w:val="both"/>
        <w:rPr>
          <w:rFonts w:ascii="Arial" w:hAnsi="Arial" w:cs="Arial"/>
          <w:b/>
          <w:sz w:val="22"/>
          <w:szCs w:val="22"/>
        </w:rPr>
      </w:pPr>
    </w:p>
    <w:p w:rsidR="00750BFE" w:rsidRPr="00750BFE" w:rsidRDefault="00750BFE" w:rsidP="00750BFE">
      <w:pPr>
        <w:tabs>
          <w:tab w:val="left" w:pos="8931"/>
        </w:tabs>
        <w:ind w:firstLine="567"/>
        <w:jc w:val="both"/>
        <w:rPr>
          <w:rFonts w:ascii="Arial" w:hAnsi="Arial" w:cs="Arial"/>
          <w:sz w:val="22"/>
          <w:szCs w:val="22"/>
        </w:rPr>
      </w:pPr>
      <w:r w:rsidRPr="00750BFE">
        <w:rPr>
          <w:rFonts w:ascii="Arial" w:hAnsi="Arial" w:cs="Arial"/>
          <w:b/>
          <w:sz w:val="22"/>
          <w:szCs w:val="22"/>
        </w:rPr>
        <w:t xml:space="preserve">8.1. </w:t>
      </w:r>
      <w:r w:rsidRPr="00750BFE">
        <w:rPr>
          <w:rFonts w:ascii="Arial" w:hAnsi="Arial" w:cs="Arial"/>
          <w:sz w:val="22"/>
          <w:szCs w:val="22"/>
        </w:rPr>
        <w:t>O presente Contrato não sofrerá reajuste até o seu término.</w:t>
      </w:r>
    </w:p>
    <w:p w:rsidR="00750BFE" w:rsidRPr="00750BFE" w:rsidRDefault="00750BFE" w:rsidP="00750BFE">
      <w:pPr>
        <w:tabs>
          <w:tab w:val="left" w:pos="8931"/>
        </w:tabs>
        <w:jc w:val="both"/>
        <w:rPr>
          <w:rFonts w:ascii="Arial" w:hAnsi="Arial" w:cs="Arial"/>
          <w:sz w:val="22"/>
          <w:szCs w:val="22"/>
        </w:rPr>
      </w:pPr>
    </w:p>
    <w:p w:rsidR="00750BFE" w:rsidRPr="00750BFE" w:rsidRDefault="00750BFE" w:rsidP="00750BFE">
      <w:pPr>
        <w:tabs>
          <w:tab w:val="left" w:pos="8931"/>
        </w:tabs>
        <w:jc w:val="both"/>
        <w:rPr>
          <w:rFonts w:ascii="Arial" w:hAnsi="Arial" w:cs="Arial"/>
          <w:b/>
          <w:sz w:val="22"/>
          <w:szCs w:val="22"/>
        </w:rPr>
      </w:pPr>
      <w:r w:rsidRPr="00750BFE">
        <w:rPr>
          <w:rFonts w:ascii="Arial" w:hAnsi="Arial" w:cs="Arial"/>
          <w:b/>
          <w:sz w:val="22"/>
          <w:szCs w:val="22"/>
        </w:rPr>
        <w:t>9. CLÁUSULA NONA - DA RESCISÃO</w:t>
      </w:r>
    </w:p>
    <w:p w:rsidR="00750BFE" w:rsidRPr="00750BFE" w:rsidRDefault="00750BFE" w:rsidP="00750BFE">
      <w:pPr>
        <w:tabs>
          <w:tab w:val="left" w:pos="8931"/>
        </w:tabs>
        <w:ind w:firstLine="720"/>
        <w:jc w:val="both"/>
        <w:rPr>
          <w:rFonts w:ascii="Arial" w:hAnsi="Arial" w:cs="Arial"/>
          <w:b/>
          <w:sz w:val="22"/>
          <w:szCs w:val="22"/>
        </w:rPr>
      </w:pPr>
    </w:p>
    <w:p w:rsidR="00750BFE" w:rsidRPr="00750BFE" w:rsidRDefault="00750BFE" w:rsidP="00750BFE">
      <w:pPr>
        <w:tabs>
          <w:tab w:val="left" w:pos="8931"/>
        </w:tabs>
        <w:ind w:firstLine="567"/>
        <w:jc w:val="both"/>
        <w:rPr>
          <w:rFonts w:ascii="Arial" w:hAnsi="Arial" w:cs="Arial"/>
          <w:sz w:val="22"/>
          <w:szCs w:val="22"/>
        </w:rPr>
      </w:pPr>
      <w:r w:rsidRPr="00750BFE">
        <w:rPr>
          <w:rFonts w:ascii="Arial" w:hAnsi="Arial" w:cs="Arial"/>
          <w:b/>
          <w:sz w:val="22"/>
          <w:szCs w:val="22"/>
        </w:rPr>
        <w:t xml:space="preserve">9.1. </w:t>
      </w:r>
      <w:r w:rsidRPr="00750BFE">
        <w:rPr>
          <w:rFonts w:ascii="Arial" w:hAnsi="Arial" w:cs="Arial"/>
          <w:sz w:val="22"/>
          <w:szCs w:val="22"/>
        </w:rPr>
        <w:t>Independentemente de interpelação judicial, se a empresa CONTRATADA não cumprir as Cláusulas do Contrato, poderá o mesmo ser rescindido a qualquer momento pela empresa CONTRATANTE.</w:t>
      </w:r>
    </w:p>
    <w:p w:rsidR="00750BFE" w:rsidRPr="00750BFE" w:rsidRDefault="00750BFE" w:rsidP="00750BFE">
      <w:pPr>
        <w:tabs>
          <w:tab w:val="left" w:pos="8931"/>
        </w:tabs>
        <w:jc w:val="both"/>
        <w:rPr>
          <w:rFonts w:ascii="Arial" w:hAnsi="Arial" w:cs="Arial"/>
          <w:b/>
          <w:sz w:val="22"/>
          <w:szCs w:val="22"/>
        </w:rPr>
      </w:pPr>
    </w:p>
    <w:p w:rsidR="00750BFE" w:rsidRPr="00750BFE" w:rsidRDefault="00750BFE" w:rsidP="00750BFE">
      <w:pPr>
        <w:tabs>
          <w:tab w:val="left" w:pos="8931"/>
        </w:tabs>
        <w:jc w:val="both"/>
        <w:rPr>
          <w:rFonts w:ascii="Arial" w:hAnsi="Arial" w:cs="Arial"/>
          <w:b/>
          <w:sz w:val="22"/>
          <w:szCs w:val="22"/>
        </w:rPr>
      </w:pPr>
      <w:r w:rsidRPr="00750BFE">
        <w:rPr>
          <w:rFonts w:ascii="Arial" w:hAnsi="Arial" w:cs="Arial"/>
          <w:b/>
          <w:sz w:val="22"/>
          <w:szCs w:val="22"/>
        </w:rPr>
        <w:t>10. CLÁUSULA DÉCIMA PRIMEIRA - DAS SANÇÕES ADMINISTRATIVAS</w:t>
      </w:r>
    </w:p>
    <w:p w:rsidR="00750BFE" w:rsidRPr="00750BFE" w:rsidRDefault="00750BFE" w:rsidP="00750BFE">
      <w:pPr>
        <w:tabs>
          <w:tab w:val="left" w:pos="8931"/>
        </w:tabs>
        <w:jc w:val="both"/>
        <w:rPr>
          <w:rFonts w:ascii="Arial" w:hAnsi="Arial" w:cs="Arial"/>
          <w:b/>
          <w:sz w:val="22"/>
          <w:szCs w:val="22"/>
        </w:rPr>
      </w:pPr>
    </w:p>
    <w:p w:rsidR="00750BFE" w:rsidRPr="00750BFE" w:rsidRDefault="00750BFE" w:rsidP="00750BFE">
      <w:pPr>
        <w:tabs>
          <w:tab w:val="left" w:pos="8931"/>
        </w:tabs>
        <w:ind w:firstLine="567"/>
        <w:jc w:val="both"/>
        <w:rPr>
          <w:rFonts w:ascii="Arial" w:hAnsi="Arial" w:cs="Arial"/>
          <w:b/>
          <w:sz w:val="22"/>
          <w:szCs w:val="22"/>
        </w:rPr>
      </w:pPr>
      <w:r w:rsidRPr="00750BFE">
        <w:rPr>
          <w:rFonts w:ascii="Arial" w:hAnsi="Arial" w:cs="Arial"/>
          <w:b/>
          <w:sz w:val="22"/>
          <w:szCs w:val="22"/>
        </w:rPr>
        <w:t xml:space="preserve">10.1. </w:t>
      </w:r>
      <w:r w:rsidRPr="00750BFE">
        <w:rPr>
          <w:rFonts w:ascii="Arial" w:hAnsi="Arial" w:cs="Arial"/>
          <w:sz w:val="22"/>
          <w:szCs w:val="22"/>
        </w:rPr>
        <w:t>Pela inexecução total ou parcial do objeto deste Contrato, a Câmara de Vereadores de Piracicaba, poderá, garantida a prévia defesa, aplicar à CONTRATADA as seguintes sanções:</w:t>
      </w:r>
    </w:p>
    <w:p w:rsidR="00750BFE" w:rsidRPr="00750BFE" w:rsidRDefault="00750BFE" w:rsidP="00750BFE">
      <w:pPr>
        <w:tabs>
          <w:tab w:val="left" w:pos="8931"/>
        </w:tabs>
        <w:ind w:firstLine="540"/>
        <w:jc w:val="both"/>
        <w:rPr>
          <w:rFonts w:ascii="Arial" w:hAnsi="Arial" w:cs="Arial"/>
          <w:b/>
          <w:sz w:val="22"/>
          <w:szCs w:val="22"/>
        </w:rPr>
      </w:pPr>
    </w:p>
    <w:p w:rsidR="00750BFE" w:rsidRPr="00750BFE" w:rsidRDefault="00750BFE" w:rsidP="00750BFE">
      <w:pPr>
        <w:tabs>
          <w:tab w:val="left" w:pos="8931"/>
        </w:tabs>
        <w:ind w:firstLine="1134"/>
        <w:jc w:val="both"/>
        <w:rPr>
          <w:rFonts w:ascii="Arial" w:hAnsi="Arial" w:cs="Arial"/>
          <w:sz w:val="22"/>
          <w:szCs w:val="22"/>
        </w:rPr>
      </w:pPr>
      <w:r w:rsidRPr="00750BFE">
        <w:rPr>
          <w:rFonts w:ascii="Arial" w:hAnsi="Arial" w:cs="Arial"/>
          <w:b/>
          <w:sz w:val="22"/>
          <w:szCs w:val="22"/>
        </w:rPr>
        <w:t xml:space="preserve">I - </w:t>
      </w:r>
      <w:r w:rsidRPr="00750BFE">
        <w:rPr>
          <w:rFonts w:ascii="Arial" w:hAnsi="Arial" w:cs="Arial"/>
          <w:sz w:val="22"/>
          <w:szCs w:val="22"/>
        </w:rPr>
        <w:t>advertência;</w:t>
      </w:r>
    </w:p>
    <w:p w:rsidR="00750BFE" w:rsidRPr="00750BFE" w:rsidRDefault="00750BFE" w:rsidP="00750BFE">
      <w:pPr>
        <w:tabs>
          <w:tab w:val="left" w:pos="8931"/>
        </w:tabs>
        <w:ind w:left="709" w:firstLine="414"/>
        <w:jc w:val="both"/>
        <w:rPr>
          <w:rFonts w:ascii="Arial" w:hAnsi="Arial" w:cs="Arial"/>
          <w:b/>
          <w:sz w:val="22"/>
          <w:szCs w:val="22"/>
        </w:rPr>
      </w:pPr>
    </w:p>
    <w:p w:rsidR="00750BFE" w:rsidRPr="00750BFE" w:rsidRDefault="00750BFE" w:rsidP="00750BFE">
      <w:pPr>
        <w:tabs>
          <w:tab w:val="left" w:pos="8931"/>
        </w:tabs>
        <w:ind w:firstLine="1134"/>
        <w:jc w:val="both"/>
        <w:rPr>
          <w:rFonts w:ascii="Arial" w:hAnsi="Arial" w:cs="Arial"/>
          <w:sz w:val="22"/>
          <w:szCs w:val="22"/>
        </w:rPr>
      </w:pPr>
      <w:r w:rsidRPr="00750BFE">
        <w:rPr>
          <w:rFonts w:ascii="Arial" w:hAnsi="Arial" w:cs="Arial"/>
          <w:b/>
          <w:sz w:val="22"/>
          <w:szCs w:val="22"/>
        </w:rPr>
        <w:t xml:space="preserve">II - </w:t>
      </w:r>
      <w:r w:rsidRPr="00750BFE">
        <w:rPr>
          <w:rFonts w:ascii="Arial" w:hAnsi="Arial" w:cs="Arial"/>
          <w:sz w:val="22"/>
          <w:szCs w:val="22"/>
        </w:rPr>
        <w:t>multa de 0,5% (zero vírgula cinco por cento) por dia de atraso e por descumprimento das obrigações estabelecidas no Contrato, até o máximo de 15% (quinze por cento) sobre o valor da mercadoria não entregue, recolhida no prazo máximo de 15 (quinze) dias corridos, uma vez comunicados oficialmente;</w:t>
      </w:r>
    </w:p>
    <w:p w:rsidR="00750BFE" w:rsidRPr="00750BFE" w:rsidRDefault="00750BFE" w:rsidP="00750BFE">
      <w:pPr>
        <w:tabs>
          <w:tab w:val="left" w:pos="8931"/>
        </w:tabs>
        <w:ind w:firstLine="1134"/>
        <w:jc w:val="both"/>
        <w:rPr>
          <w:rFonts w:ascii="Arial" w:hAnsi="Arial" w:cs="Arial"/>
          <w:sz w:val="22"/>
          <w:szCs w:val="22"/>
        </w:rPr>
      </w:pPr>
      <w:r w:rsidRPr="00750BFE">
        <w:rPr>
          <w:rFonts w:ascii="Arial" w:hAnsi="Arial" w:cs="Arial"/>
          <w:b/>
          <w:sz w:val="22"/>
          <w:szCs w:val="22"/>
        </w:rPr>
        <w:t xml:space="preserve">III - </w:t>
      </w:r>
      <w:r w:rsidRPr="00750BFE">
        <w:rPr>
          <w:rFonts w:ascii="Arial" w:hAnsi="Arial" w:cs="Arial"/>
          <w:sz w:val="22"/>
          <w:szCs w:val="22"/>
        </w:rPr>
        <w:t>multa de 20% (vinte por cento) sobre o valor da mercadoria não entregue, no caso de inexecução total ou parcial do objeto contratado, recolhida no prazo de 15 (quinze) dias corridos, contados da comunicação oficial, sem embargo de indenização dos prejuízos porventura causados à Câmara de Vereadores de Piracicaba pela não execução parcial ou total da compra;</w:t>
      </w:r>
    </w:p>
    <w:p w:rsidR="00750BFE" w:rsidRPr="00750BFE" w:rsidRDefault="00750BFE" w:rsidP="00750BFE">
      <w:pPr>
        <w:tabs>
          <w:tab w:val="left" w:pos="8931"/>
        </w:tabs>
        <w:ind w:firstLine="1440"/>
        <w:jc w:val="both"/>
        <w:rPr>
          <w:rFonts w:ascii="Arial" w:hAnsi="Arial" w:cs="Arial"/>
          <w:sz w:val="22"/>
          <w:szCs w:val="22"/>
        </w:rPr>
      </w:pPr>
    </w:p>
    <w:p w:rsidR="00750BFE" w:rsidRPr="00750BFE" w:rsidRDefault="00750BFE" w:rsidP="00750BFE">
      <w:pPr>
        <w:tabs>
          <w:tab w:val="left" w:pos="8931"/>
        </w:tabs>
        <w:ind w:firstLine="1134"/>
        <w:jc w:val="both"/>
        <w:rPr>
          <w:rFonts w:ascii="Arial" w:hAnsi="Arial" w:cs="Arial"/>
          <w:sz w:val="22"/>
          <w:szCs w:val="22"/>
        </w:rPr>
      </w:pPr>
      <w:r w:rsidRPr="00750BFE">
        <w:rPr>
          <w:rFonts w:ascii="Arial" w:hAnsi="Arial" w:cs="Arial"/>
          <w:b/>
          <w:sz w:val="22"/>
          <w:szCs w:val="22"/>
        </w:rPr>
        <w:t>IV</w:t>
      </w:r>
      <w:r w:rsidRPr="00750BFE">
        <w:rPr>
          <w:rFonts w:ascii="Arial" w:hAnsi="Arial" w:cs="Arial"/>
          <w:sz w:val="22"/>
          <w:szCs w:val="22"/>
        </w:rPr>
        <w:t xml:space="preserve"> - Suspensão temporária de participação em licitação e impedimento de contratar com a Administração, por prazo não superior a 02 (dois) anos.</w:t>
      </w:r>
    </w:p>
    <w:p w:rsidR="00D879DB" w:rsidRDefault="00D879DB" w:rsidP="00750BFE">
      <w:pPr>
        <w:tabs>
          <w:tab w:val="left" w:pos="8931"/>
        </w:tabs>
        <w:ind w:firstLine="1134"/>
        <w:jc w:val="both"/>
        <w:rPr>
          <w:rFonts w:ascii="Arial" w:hAnsi="Arial" w:cs="Arial"/>
          <w:b/>
          <w:sz w:val="22"/>
          <w:szCs w:val="22"/>
        </w:rPr>
      </w:pPr>
    </w:p>
    <w:p w:rsidR="00750BFE" w:rsidRPr="00750BFE" w:rsidRDefault="00750BFE" w:rsidP="00750BFE">
      <w:pPr>
        <w:tabs>
          <w:tab w:val="left" w:pos="8931"/>
        </w:tabs>
        <w:ind w:firstLine="1134"/>
        <w:jc w:val="both"/>
        <w:rPr>
          <w:rFonts w:ascii="Arial" w:hAnsi="Arial" w:cs="Arial"/>
          <w:sz w:val="22"/>
          <w:szCs w:val="22"/>
        </w:rPr>
      </w:pPr>
      <w:r w:rsidRPr="00750BFE">
        <w:rPr>
          <w:rFonts w:ascii="Arial" w:hAnsi="Arial" w:cs="Arial"/>
          <w:b/>
          <w:sz w:val="22"/>
          <w:szCs w:val="22"/>
        </w:rPr>
        <w:t xml:space="preserve">V </w:t>
      </w:r>
      <w:r w:rsidRPr="00750BFE">
        <w:rPr>
          <w:rFonts w:ascii="Arial" w:hAnsi="Arial" w:cs="Arial"/>
          <w:sz w:val="22"/>
          <w:szCs w:val="22"/>
        </w:rPr>
        <w:t>-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inciso anterior.</w:t>
      </w:r>
    </w:p>
    <w:p w:rsidR="00750BFE" w:rsidRPr="00750BFE" w:rsidRDefault="00750BFE" w:rsidP="00750BFE">
      <w:pPr>
        <w:tabs>
          <w:tab w:val="left" w:pos="8931"/>
        </w:tabs>
        <w:ind w:firstLine="1440"/>
        <w:jc w:val="both"/>
        <w:rPr>
          <w:rFonts w:ascii="Arial" w:hAnsi="Arial" w:cs="Arial"/>
          <w:sz w:val="22"/>
          <w:szCs w:val="22"/>
        </w:rPr>
      </w:pPr>
    </w:p>
    <w:p w:rsidR="00750BFE" w:rsidRPr="00750BFE" w:rsidRDefault="00750BFE" w:rsidP="00750BFE">
      <w:pPr>
        <w:tabs>
          <w:tab w:val="left" w:pos="8931"/>
        </w:tabs>
        <w:spacing w:line="280" w:lineRule="exact"/>
        <w:ind w:firstLine="567"/>
        <w:jc w:val="both"/>
        <w:rPr>
          <w:rFonts w:ascii="Arial" w:hAnsi="Arial" w:cs="Arial"/>
          <w:sz w:val="22"/>
          <w:szCs w:val="22"/>
        </w:rPr>
      </w:pPr>
      <w:r w:rsidRPr="00750BFE">
        <w:rPr>
          <w:rFonts w:ascii="Arial" w:hAnsi="Arial" w:cs="Arial"/>
          <w:b/>
          <w:sz w:val="22"/>
          <w:szCs w:val="22"/>
        </w:rPr>
        <w:t>10.2.</w:t>
      </w:r>
      <w:r w:rsidRPr="00750BFE">
        <w:rPr>
          <w:rFonts w:ascii="Arial" w:hAnsi="Arial" w:cs="Arial"/>
          <w:sz w:val="22"/>
          <w:szCs w:val="22"/>
        </w:rPr>
        <w:t xml:space="preserve"> O licitante penalizado que não recolher a multa prevista no art. 87, inciso II da Lei Federal n° 8.666/93, em razão da inexecução total ou parcial do contrato, a Administração, após 30 dias do não recolhimento da multa, notificará a licitante quanto a aplicação da sanção de suspensão temporária de participação em licitação e impedimento de contratar com a </w:t>
      </w:r>
      <w:r w:rsidRPr="00750BFE">
        <w:rPr>
          <w:rFonts w:ascii="Arial" w:hAnsi="Arial" w:cs="Arial"/>
          <w:sz w:val="22"/>
          <w:szCs w:val="22"/>
        </w:rPr>
        <w:lastRenderedPageBreak/>
        <w:t>Administração, por prazo não superior a 2 (dois) anos, garantido o direito prévio da citação e da ampla defesa.</w:t>
      </w:r>
    </w:p>
    <w:p w:rsidR="00750BFE" w:rsidRPr="00750BFE" w:rsidRDefault="00750BFE" w:rsidP="00750BFE">
      <w:pPr>
        <w:tabs>
          <w:tab w:val="left" w:pos="8931"/>
        </w:tabs>
        <w:spacing w:line="280" w:lineRule="exact"/>
        <w:ind w:firstLine="567"/>
        <w:jc w:val="both"/>
        <w:rPr>
          <w:rFonts w:ascii="Arial" w:hAnsi="Arial" w:cs="Arial"/>
          <w:sz w:val="22"/>
          <w:szCs w:val="22"/>
        </w:rPr>
      </w:pPr>
    </w:p>
    <w:p w:rsidR="00750BFE" w:rsidRPr="00750BFE" w:rsidRDefault="00750BFE" w:rsidP="00750BFE">
      <w:pPr>
        <w:tabs>
          <w:tab w:val="left" w:pos="8931"/>
        </w:tabs>
        <w:spacing w:line="280" w:lineRule="exact"/>
        <w:ind w:firstLine="567"/>
        <w:jc w:val="both"/>
        <w:rPr>
          <w:rFonts w:ascii="Arial" w:hAnsi="Arial" w:cs="Arial"/>
          <w:sz w:val="22"/>
          <w:szCs w:val="22"/>
        </w:rPr>
      </w:pPr>
      <w:r w:rsidRPr="00750BFE">
        <w:rPr>
          <w:rFonts w:ascii="Arial" w:hAnsi="Arial" w:cs="Arial"/>
          <w:b/>
          <w:sz w:val="22"/>
          <w:szCs w:val="22"/>
        </w:rPr>
        <w:t>10.3.</w:t>
      </w:r>
      <w:r w:rsidRPr="00750BFE">
        <w:rPr>
          <w:rFonts w:ascii="Arial" w:hAnsi="Arial" w:cs="Arial"/>
          <w:sz w:val="22"/>
          <w:szCs w:val="22"/>
        </w:rPr>
        <w:t xml:space="preserve"> As multas poderão ser descontadas dos pagamentos eventualmente devidos pela administração ou recolhidos via depósito. Caso o pagamento não seja efetuado, o débito será encaminhado para execução em Dívida Ativa.</w:t>
      </w:r>
    </w:p>
    <w:p w:rsidR="00750BFE" w:rsidRPr="00750BFE" w:rsidRDefault="00750BFE" w:rsidP="00750BFE">
      <w:pPr>
        <w:tabs>
          <w:tab w:val="left" w:pos="8931"/>
        </w:tabs>
        <w:ind w:firstLine="567"/>
        <w:jc w:val="both"/>
        <w:rPr>
          <w:rFonts w:ascii="Arial" w:hAnsi="Arial" w:cs="Arial"/>
          <w:sz w:val="22"/>
          <w:szCs w:val="22"/>
        </w:rPr>
      </w:pPr>
    </w:p>
    <w:p w:rsidR="00750BFE" w:rsidRPr="00750BFE" w:rsidRDefault="00750BFE" w:rsidP="00750BFE">
      <w:pPr>
        <w:tabs>
          <w:tab w:val="left" w:pos="8931"/>
        </w:tabs>
        <w:spacing w:line="280" w:lineRule="exact"/>
        <w:ind w:firstLine="567"/>
        <w:jc w:val="both"/>
        <w:rPr>
          <w:rFonts w:ascii="Arial" w:hAnsi="Arial" w:cs="Arial"/>
          <w:sz w:val="22"/>
          <w:szCs w:val="22"/>
        </w:rPr>
      </w:pPr>
      <w:r w:rsidRPr="00750BFE">
        <w:rPr>
          <w:rFonts w:ascii="Arial" w:hAnsi="Arial" w:cs="Arial"/>
          <w:b/>
          <w:sz w:val="22"/>
          <w:szCs w:val="22"/>
        </w:rPr>
        <w:t xml:space="preserve">10.4. </w:t>
      </w:r>
      <w:r w:rsidRPr="00750BFE">
        <w:rPr>
          <w:rFonts w:ascii="Arial" w:hAnsi="Arial" w:cs="Arial"/>
          <w:sz w:val="22"/>
          <w:szCs w:val="22"/>
        </w:rPr>
        <w:t xml:space="preserve">As sanções previstas </w:t>
      </w:r>
      <w:proofErr w:type="gramStart"/>
      <w:r w:rsidRPr="00750BFE">
        <w:rPr>
          <w:rFonts w:ascii="Arial" w:hAnsi="Arial" w:cs="Arial"/>
          <w:sz w:val="22"/>
          <w:szCs w:val="22"/>
        </w:rPr>
        <w:t>nos inciso</w:t>
      </w:r>
      <w:proofErr w:type="gramEnd"/>
      <w:r w:rsidRPr="00750BFE">
        <w:rPr>
          <w:rFonts w:ascii="Arial" w:hAnsi="Arial" w:cs="Arial"/>
          <w:sz w:val="22"/>
          <w:szCs w:val="22"/>
        </w:rPr>
        <w:t xml:space="preserve"> I e sub-item 10.1 deste item poderão ser aplicadas juntamente com as dos incisos “II” e “III”, facultada a defesa prévia do interessado, no respectivo processo, no prazo de 05 (cinco) dias úteis;</w:t>
      </w:r>
    </w:p>
    <w:p w:rsidR="00750BFE" w:rsidRPr="00750BFE" w:rsidRDefault="00750BFE" w:rsidP="00750BFE">
      <w:pPr>
        <w:tabs>
          <w:tab w:val="left" w:pos="8931"/>
        </w:tabs>
        <w:spacing w:line="280" w:lineRule="exact"/>
        <w:ind w:firstLine="567"/>
        <w:jc w:val="both"/>
        <w:rPr>
          <w:rFonts w:ascii="Arial" w:hAnsi="Arial" w:cs="Arial"/>
          <w:sz w:val="22"/>
          <w:szCs w:val="22"/>
        </w:rPr>
      </w:pPr>
    </w:p>
    <w:p w:rsidR="00750BFE" w:rsidRPr="00750BFE" w:rsidRDefault="00750BFE" w:rsidP="00750BFE">
      <w:pPr>
        <w:tabs>
          <w:tab w:val="left" w:pos="8931"/>
        </w:tabs>
        <w:spacing w:line="280" w:lineRule="exact"/>
        <w:ind w:firstLine="567"/>
        <w:jc w:val="both"/>
        <w:rPr>
          <w:rFonts w:ascii="Arial" w:hAnsi="Arial" w:cs="Arial"/>
          <w:sz w:val="22"/>
          <w:szCs w:val="22"/>
        </w:rPr>
      </w:pPr>
      <w:r w:rsidRPr="00750BFE">
        <w:rPr>
          <w:rFonts w:ascii="Arial" w:hAnsi="Arial" w:cs="Arial"/>
          <w:b/>
          <w:sz w:val="22"/>
          <w:szCs w:val="22"/>
        </w:rPr>
        <w:t xml:space="preserve">10.5 </w:t>
      </w:r>
      <w:r w:rsidRPr="00750BFE">
        <w:rPr>
          <w:rFonts w:ascii="Arial" w:hAnsi="Arial" w:cs="Arial"/>
          <w:sz w:val="22"/>
          <w:szCs w:val="22"/>
        </w:rPr>
        <w:t>As penalidades serão obrigatoriamente registradas na Câmara de Vereadores, no caso de suspensão de licitar, o licitante deverá ser descredenciado por igual período, sem prejuízos das multas previstas no Contrato e nas demais cominações legais.</w:t>
      </w:r>
    </w:p>
    <w:p w:rsidR="00750BFE" w:rsidRPr="00750BFE" w:rsidRDefault="00750BFE" w:rsidP="00750BFE">
      <w:pPr>
        <w:tabs>
          <w:tab w:val="left" w:pos="8931"/>
        </w:tabs>
        <w:ind w:firstLine="567"/>
        <w:jc w:val="both"/>
        <w:rPr>
          <w:rFonts w:ascii="Arial" w:hAnsi="Arial" w:cs="Arial"/>
          <w:b/>
          <w:sz w:val="22"/>
          <w:szCs w:val="22"/>
        </w:rPr>
      </w:pPr>
    </w:p>
    <w:p w:rsidR="00750BFE" w:rsidRPr="00750BFE" w:rsidRDefault="00750BFE" w:rsidP="00750BFE">
      <w:pPr>
        <w:tabs>
          <w:tab w:val="left" w:pos="8931"/>
        </w:tabs>
        <w:jc w:val="both"/>
        <w:rPr>
          <w:rFonts w:ascii="Arial" w:hAnsi="Arial" w:cs="Arial"/>
          <w:b/>
          <w:sz w:val="22"/>
          <w:szCs w:val="22"/>
        </w:rPr>
      </w:pPr>
      <w:r w:rsidRPr="00750BFE">
        <w:rPr>
          <w:rFonts w:ascii="Arial" w:hAnsi="Arial" w:cs="Arial"/>
          <w:b/>
          <w:sz w:val="22"/>
          <w:szCs w:val="22"/>
        </w:rPr>
        <w:t>11. CLÁUSULA DÉCIMA PRIMEIRA - DA VINCULAÇÃO AO PROCESSO LICITATÓRIO</w:t>
      </w:r>
    </w:p>
    <w:p w:rsidR="00750BFE" w:rsidRPr="00750BFE" w:rsidRDefault="00750BFE" w:rsidP="00750BFE">
      <w:pPr>
        <w:tabs>
          <w:tab w:val="left" w:pos="8931"/>
        </w:tabs>
        <w:jc w:val="both"/>
        <w:rPr>
          <w:rFonts w:ascii="Arial" w:hAnsi="Arial" w:cs="Arial"/>
          <w:sz w:val="22"/>
          <w:szCs w:val="22"/>
        </w:rPr>
      </w:pPr>
    </w:p>
    <w:p w:rsidR="00750BFE" w:rsidRPr="00750BFE" w:rsidRDefault="00750BFE" w:rsidP="00750BFE">
      <w:pPr>
        <w:tabs>
          <w:tab w:val="left" w:pos="8931"/>
        </w:tabs>
        <w:ind w:firstLine="567"/>
        <w:jc w:val="both"/>
        <w:rPr>
          <w:rFonts w:ascii="Arial" w:hAnsi="Arial" w:cs="Arial"/>
          <w:sz w:val="22"/>
          <w:szCs w:val="22"/>
        </w:rPr>
      </w:pPr>
      <w:r w:rsidRPr="00750BFE">
        <w:rPr>
          <w:rFonts w:ascii="Arial" w:hAnsi="Arial" w:cs="Arial"/>
          <w:b/>
          <w:sz w:val="22"/>
          <w:szCs w:val="22"/>
        </w:rPr>
        <w:t>11.1.</w:t>
      </w:r>
      <w:r w:rsidRPr="00750BFE">
        <w:rPr>
          <w:rFonts w:ascii="Arial" w:hAnsi="Arial" w:cs="Arial"/>
          <w:sz w:val="22"/>
          <w:szCs w:val="22"/>
        </w:rPr>
        <w:t xml:space="preserve"> Fica vinculado o presente instrumento ao Processo Administrativo Licitatório nº 763/2015 - Pregão Presencial nº 36/2015.</w:t>
      </w:r>
    </w:p>
    <w:p w:rsidR="00750BFE" w:rsidRPr="00750BFE" w:rsidRDefault="00750BFE" w:rsidP="00750BFE">
      <w:pPr>
        <w:tabs>
          <w:tab w:val="left" w:pos="8931"/>
        </w:tabs>
        <w:ind w:firstLine="567"/>
        <w:jc w:val="both"/>
        <w:rPr>
          <w:rFonts w:ascii="Arial" w:hAnsi="Arial" w:cs="Arial"/>
          <w:b/>
          <w:sz w:val="22"/>
          <w:szCs w:val="22"/>
        </w:rPr>
      </w:pPr>
    </w:p>
    <w:p w:rsidR="00750BFE" w:rsidRPr="00750BFE" w:rsidRDefault="00750BFE" w:rsidP="00750BFE">
      <w:pPr>
        <w:tabs>
          <w:tab w:val="left" w:pos="8931"/>
        </w:tabs>
        <w:ind w:firstLine="567"/>
        <w:jc w:val="both"/>
        <w:rPr>
          <w:rFonts w:ascii="Arial" w:hAnsi="Arial" w:cs="Arial"/>
          <w:sz w:val="22"/>
          <w:szCs w:val="22"/>
        </w:rPr>
      </w:pPr>
      <w:r w:rsidRPr="00750BFE">
        <w:rPr>
          <w:rFonts w:ascii="Arial" w:hAnsi="Arial" w:cs="Arial"/>
          <w:sz w:val="22"/>
          <w:szCs w:val="22"/>
        </w:rPr>
        <w:t>Para todas questões suscitadas na execução do Contrato, não resolvidas administrativamente, fica eleito o foro da Comarca de Piracicaba, com renúncia expressa de qual</w:t>
      </w:r>
      <w:r w:rsidRPr="00750BFE">
        <w:rPr>
          <w:rFonts w:ascii="Arial" w:hAnsi="Arial" w:cs="Arial"/>
          <w:sz w:val="22"/>
          <w:szCs w:val="22"/>
        </w:rPr>
        <w:softHyphen/>
        <w:t>quer outro, por mais privilegiado que seja.</w:t>
      </w:r>
    </w:p>
    <w:p w:rsidR="00750BFE" w:rsidRPr="00750BFE" w:rsidRDefault="00750BFE" w:rsidP="00750BFE">
      <w:pPr>
        <w:tabs>
          <w:tab w:val="left" w:pos="8931"/>
        </w:tabs>
        <w:ind w:firstLine="720"/>
        <w:jc w:val="both"/>
        <w:rPr>
          <w:rFonts w:ascii="Arial" w:hAnsi="Arial" w:cs="Arial"/>
          <w:sz w:val="22"/>
          <w:szCs w:val="22"/>
        </w:rPr>
      </w:pPr>
    </w:p>
    <w:p w:rsidR="00750BFE" w:rsidRPr="00750BFE" w:rsidRDefault="00750BFE" w:rsidP="00750BFE">
      <w:pPr>
        <w:tabs>
          <w:tab w:val="left" w:pos="8931"/>
        </w:tabs>
        <w:ind w:firstLine="567"/>
        <w:jc w:val="both"/>
        <w:rPr>
          <w:rFonts w:ascii="Arial" w:hAnsi="Arial" w:cs="Arial"/>
          <w:sz w:val="22"/>
          <w:szCs w:val="22"/>
        </w:rPr>
      </w:pPr>
      <w:r w:rsidRPr="00750BFE">
        <w:rPr>
          <w:rFonts w:ascii="Arial" w:hAnsi="Arial" w:cs="Arial"/>
          <w:sz w:val="22"/>
          <w:szCs w:val="22"/>
        </w:rPr>
        <w:t>E por estarem justas e contratadas, as partes assinam o presente ins</w:t>
      </w:r>
      <w:r w:rsidRPr="00750BFE">
        <w:rPr>
          <w:rFonts w:ascii="Arial" w:hAnsi="Arial" w:cs="Arial"/>
          <w:sz w:val="22"/>
          <w:szCs w:val="22"/>
        </w:rPr>
        <w:softHyphen/>
        <w:t>trumento particular de contrato em 04 (quatro) vias de igual teor, for</w:t>
      </w:r>
      <w:r w:rsidRPr="00750BFE">
        <w:rPr>
          <w:rFonts w:ascii="Arial" w:hAnsi="Arial" w:cs="Arial"/>
          <w:sz w:val="22"/>
          <w:szCs w:val="22"/>
        </w:rPr>
        <w:softHyphen/>
        <w:t>ma e efeito, com todas as folhas devidamente rubricadas.</w:t>
      </w:r>
    </w:p>
    <w:p w:rsidR="00750BFE" w:rsidRPr="00750BFE" w:rsidRDefault="00750BFE" w:rsidP="00750BFE">
      <w:pPr>
        <w:tabs>
          <w:tab w:val="left" w:pos="8931"/>
        </w:tabs>
        <w:ind w:left="2880" w:firstLine="97"/>
        <w:jc w:val="both"/>
        <w:rPr>
          <w:rFonts w:ascii="Arial" w:hAnsi="Arial" w:cs="Arial"/>
          <w:sz w:val="22"/>
          <w:szCs w:val="22"/>
        </w:rPr>
      </w:pPr>
      <w:r w:rsidRPr="00750BFE">
        <w:rPr>
          <w:rFonts w:ascii="Arial" w:hAnsi="Arial" w:cs="Arial"/>
          <w:sz w:val="22"/>
          <w:szCs w:val="22"/>
        </w:rPr>
        <w:t xml:space="preserve">    Piracicaba, 02 de junho 2015.</w:t>
      </w:r>
    </w:p>
    <w:p w:rsidR="00750BFE" w:rsidRPr="00750BFE" w:rsidRDefault="00750BFE" w:rsidP="00750BFE">
      <w:pPr>
        <w:tabs>
          <w:tab w:val="left" w:pos="8931"/>
        </w:tabs>
        <w:ind w:left="2880" w:firstLine="97"/>
        <w:jc w:val="both"/>
        <w:rPr>
          <w:rFonts w:ascii="Arial" w:hAnsi="Arial" w:cs="Arial"/>
          <w:sz w:val="22"/>
          <w:szCs w:val="22"/>
        </w:rPr>
      </w:pPr>
    </w:p>
    <w:p w:rsidR="00750BFE" w:rsidRPr="00750BFE" w:rsidRDefault="00750BFE" w:rsidP="00750BFE">
      <w:pPr>
        <w:tabs>
          <w:tab w:val="left" w:pos="8931"/>
        </w:tabs>
        <w:ind w:left="2880" w:firstLine="97"/>
        <w:jc w:val="both"/>
        <w:rPr>
          <w:rFonts w:ascii="Arial" w:hAnsi="Arial" w:cs="Arial"/>
          <w:sz w:val="22"/>
          <w:szCs w:val="22"/>
        </w:rPr>
      </w:pPr>
    </w:p>
    <w:p w:rsidR="00750BFE" w:rsidRDefault="00750BFE" w:rsidP="00750BFE">
      <w:pPr>
        <w:tabs>
          <w:tab w:val="left" w:pos="8931"/>
        </w:tabs>
        <w:ind w:left="2880" w:firstLine="97"/>
        <w:jc w:val="both"/>
        <w:rPr>
          <w:rFonts w:ascii="Arial" w:hAnsi="Arial" w:cs="Arial"/>
          <w:sz w:val="22"/>
          <w:szCs w:val="22"/>
        </w:rPr>
      </w:pPr>
    </w:p>
    <w:p w:rsidR="00D879DB" w:rsidRDefault="00D879DB" w:rsidP="00750BFE">
      <w:pPr>
        <w:tabs>
          <w:tab w:val="left" w:pos="8931"/>
        </w:tabs>
        <w:ind w:left="2880" w:firstLine="97"/>
        <w:jc w:val="both"/>
        <w:rPr>
          <w:rFonts w:ascii="Arial" w:hAnsi="Arial" w:cs="Arial"/>
          <w:sz w:val="22"/>
          <w:szCs w:val="22"/>
        </w:rPr>
      </w:pPr>
    </w:p>
    <w:p w:rsidR="00D879DB" w:rsidRDefault="00D879DB" w:rsidP="00750BFE">
      <w:pPr>
        <w:tabs>
          <w:tab w:val="left" w:pos="8931"/>
        </w:tabs>
        <w:ind w:left="2880" w:firstLine="97"/>
        <w:jc w:val="both"/>
        <w:rPr>
          <w:rFonts w:ascii="Arial" w:hAnsi="Arial" w:cs="Arial"/>
          <w:sz w:val="22"/>
          <w:szCs w:val="22"/>
        </w:rPr>
      </w:pPr>
      <w:bookmarkStart w:id="0" w:name="_GoBack"/>
      <w:bookmarkEnd w:id="0"/>
    </w:p>
    <w:p w:rsidR="00D879DB" w:rsidRDefault="00D879DB" w:rsidP="00750BFE">
      <w:pPr>
        <w:tabs>
          <w:tab w:val="left" w:pos="8931"/>
        </w:tabs>
        <w:ind w:left="2880" w:firstLine="97"/>
        <w:jc w:val="both"/>
        <w:rPr>
          <w:rFonts w:ascii="Arial" w:hAnsi="Arial" w:cs="Arial"/>
          <w:sz w:val="22"/>
          <w:szCs w:val="22"/>
        </w:rPr>
      </w:pPr>
    </w:p>
    <w:p w:rsidR="00D879DB" w:rsidRPr="00750BFE" w:rsidRDefault="00D879DB" w:rsidP="00750BFE">
      <w:pPr>
        <w:tabs>
          <w:tab w:val="left" w:pos="8931"/>
        </w:tabs>
        <w:ind w:left="2880" w:firstLine="97"/>
        <w:jc w:val="both"/>
        <w:rPr>
          <w:rFonts w:ascii="Arial" w:hAnsi="Arial" w:cs="Arial"/>
          <w:sz w:val="22"/>
          <w:szCs w:val="22"/>
        </w:rPr>
      </w:pPr>
    </w:p>
    <w:p w:rsidR="00750BFE" w:rsidRPr="00750BFE" w:rsidRDefault="00750BFE" w:rsidP="00750BFE">
      <w:pPr>
        <w:tabs>
          <w:tab w:val="left" w:pos="8931"/>
        </w:tabs>
        <w:ind w:left="2880" w:firstLine="97"/>
        <w:jc w:val="both"/>
        <w:rPr>
          <w:rFonts w:ascii="Arial" w:hAnsi="Arial" w:cs="Arial"/>
          <w:sz w:val="22"/>
          <w:szCs w:val="22"/>
        </w:rPr>
      </w:pPr>
    </w:p>
    <w:p w:rsidR="00750BFE" w:rsidRPr="00750BFE" w:rsidRDefault="00750BFE" w:rsidP="00750BFE">
      <w:pPr>
        <w:tabs>
          <w:tab w:val="left" w:pos="8931"/>
        </w:tabs>
        <w:jc w:val="center"/>
        <w:rPr>
          <w:rFonts w:ascii="Arial" w:hAnsi="Arial" w:cs="Arial"/>
          <w:b/>
          <w:sz w:val="22"/>
          <w:szCs w:val="22"/>
        </w:rPr>
      </w:pPr>
    </w:p>
    <w:p w:rsidR="00750BFE" w:rsidRPr="00750BFE" w:rsidRDefault="00750BFE" w:rsidP="00750BFE">
      <w:pPr>
        <w:tabs>
          <w:tab w:val="left" w:pos="8931"/>
        </w:tabs>
        <w:jc w:val="center"/>
        <w:rPr>
          <w:rFonts w:ascii="Arial" w:hAnsi="Arial" w:cs="Arial"/>
          <w:b/>
          <w:sz w:val="22"/>
          <w:szCs w:val="22"/>
        </w:rPr>
      </w:pPr>
      <w:r w:rsidRPr="00750BFE">
        <w:rPr>
          <w:rFonts w:ascii="Arial" w:hAnsi="Arial" w:cs="Arial"/>
          <w:b/>
          <w:sz w:val="22"/>
          <w:szCs w:val="22"/>
        </w:rPr>
        <w:t>CONTRATANTE</w:t>
      </w:r>
    </w:p>
    <w:p w:rsidR="00750BFE" w:rsidRPr="00750BFE" w:rsidRDefault="00750BFE" w:rsidP="00750BFE">
      <w:pPr>
        <w:tabs>
          <w:tab w:val="left" w:pos="8931"/>
        </w:tabs>
        <w:jc w:val="center"/>
        <w:rPr>
          <w:rFonts w:ascii="Arial" w:hAnsi="Arial" w:cs="Arial"/>
          <w:b/>
          <w:sz w:val="22"/>
          <w:szCs w:val="22"/>
        </w:rPr>
      </w:pPr>
      <w:r w:rsidRPr="00750BFE">
        <w:rPr>
          <w:rFonts w:ascii="Arial" w:hAnsi="Arial" w:cs="Arial"/>
          <w:b/>
          <w:sz w:val="22"/>
          <w:szCs w:val="22"/>
        </w:rPr>
        <w:t>MATHEUS ANTONIO ERLER</w:t>
      </w:r>
    </w:p>
    <w:p w:rsidR="00750BFE" w:rsidRPr="00750BFE" w:rsidRDefault="00750BFE" w:rsidP="00750BFE">
      <w:pPr>
        <w:tabs>
          <w:tab w:val="left" w:pos="8931"/>
        </w:tabs>
        <w:jc w:val="center"/>
        <w:rPr>
          <w:rFonts w:ascii="Arial" w:hAnsi="Arial" w:cs="Arial"/>
          <w:b/>
          <w:sz w:val="22"/>
          <w:szCs w:val="22"/>
        </w:rPr>
      </w:pPr>
      <w:r w:rsidRPr="00750BFE">
        <w:rPr>
          <w:rFonts w:ascii="Arial" w:hAnsi="Arial" w:cs="Arial"/>
          <w:b/>
          <w:sz w:val="22"/>
          <w:szCs w:val="22"/>
        </w:rPr>
        <w:t>Presidente da Câmara de Vereadores de Piracicaba</w:t>
      </w:r>
    </w:p>
    <w:p w:rsidR="00750BFE" w:rsidRDefault="00750BFE" w:rsidP="00750BFE">
      <w:pPr>
        <w:tabs>
          <w:tab w:val="left" w:pos="8931"/>
        </w:tabs>
        <w:jc w:val="both"/>
        <w:rPr>
          <w:rFonts w:ascii="Arial" w:hAnsi="Arial" w:cs="Arial"/>
          <w:b/>
          <w:sz w:val="22"/>
          <w:szCs w:val="22"/>
        </w:rPr>
      </w:pPr>
    </w:p>
    <w:p w:rsidR="00D879DB" w:rsidRDefault="00D879DB" w:rsidP="00750BFE">
      <w:pPr>
        <w:tabs>
          <w:tab w:val="left" w:pos="8931"/>
        </w:tabs>
        <w:jc w:val="both"/>
        <w:rPr>
          <w:rFonts w:ascii="Arial" w:hAnsi="Arial" w:cs="Arial"/>
          <w:b/>
          <w:sz w:val="22"/>
          <w:szCs w:val="22"/>
        </w:rPr>
      </w:pPr>
    </w:p>
    <w:p w:rsidR="00D879DB" w:rsidRDefault="00D879DB" w:rsidP="00750BFE">
      <w:pPr>
        <w:tabs>
          <w:tab w:val="left" w:pos="8931"/>
        </w:tabs>
        <w:jc w:val="both"/>
        <w:rPr>
          <w:rFonts w:ascii="Arial" w:hAnsi="Arial" w:cs="Arial"/>
          <w:b/>
          <w:sz w:val="22"/>
          <w:szCs w:val="22"/>
        </w:rPr>
      </w:pPr>
    </w:p>
    <w:p w:rsidR="00D879DB" w:rsidRPr="00750BFE" w:rsidRDefault="00D879DB" w:rsidP="00750BFE">
      <w:pPr>
        <w:tabs>
          <w:tab w:val="left" w:pos="8931"/>
        </w:tabs>
        <w:jc w:val="both"/>
        <w:rPr>
          <w:rFonts w:ascii="Arial" w:hAnsi="Arial" w:cs="Arial"/>
          <w:b/>
          <w:sz w:val="22"/>
          <w:szCs w:val="22"/>
        </w:rPr>
      </w:pPr>
    </w:p>
    <w:p w:rsidR="0053797A" w:rsidRPr="00750BFE" w:rsidRDefault="0053797A" w:rsidP="00750BFE">
      <w:pPr>
        <w:tabs>
          <w:tab w:val="left" w:pos="8931"/>
        </w:tabs>
        <w:jc w:val="center"/>
        <w:rPr>
          <w:rFonts w:ascii="Arial" w:hAnsi="Arial" w:cs="Arial"/>
          <w:b/>
          <w:sz w:val="22"/>
          <w:szCs w:val="22"/>
        </w:rPr>
      </w:pPr>
    </w:p>
    <w:p w:rsidR="0053797A" w:rsidRPr="00750BFE" w:rsidRDefault="0053797A" w:rsidP="00750BFE">
      <w:pPr>
        <w:tabs>
          <w:tab w:val="left" w:pos="8931"/>
        </w:tabs>
        <w:jc w:val="center"/>
        <w:rPr>
          <w:rFonts w:ascii="Arial" w:hAnsi="Arial" w:cs="Arial"/>
          <w:sz w:val="22"/>
          <w:szCs w:val="22"/>
        </w:rPr>
      </w:pPr>
      <w:r w:rsidRPr="00750BFE">
        <w:rPr>
          <w:rFonts w:ascii="Arial" w:hAnsi="Arial" w:cs="Arial"/>
          <w:b/>
          <w:sz w:val="22"/>
          <w:szCs w:val="22"/>
        </w:rPr>
        <w:t>CONTRATADA</w:t>
      </w:r>
    </w:p>
    <w:p w:rsidR="00422E39" w:rsidRPr="00750BFE" w:rsidRDefault="00422E39" w:rsidP="00750BFE">
      <w:pPr>
        <w:tabs>
          <w:tab w:val="left" w:pos="8931"/>
        </w:tabs>
        <w:jc w:val="center"/>
        <w:rPr>
          <w:rFonts w:ascii="Arial" w:hAnsi="Arial" w:cs="Arial"/>
          <w:b/>
          <w:sz w:val="22"/>
          <w:szCs w:val="22"/>
        </w:rPr>
      </w:pPr>
      <w:r w:rsidRPr="00750BFE">
        <w:rPr>
          <w:rFonts w:ascii="Arial" w:hAnsi="Arial" w:cs="Arial"/>
          <w:b/>
          <w:sz w:val="22"/>
          <w:szCs w:val="22"/>
        </w:rPr>
        <w:t>FABIO JUNIO ALBORGUETE</w:t>
      </w:r>
    </w:p>
    <w:p w:rsidR="00422E39" w:rsidRPr="00750BFE" w:rsidRDefault="00422E39" w:rsidP="00750BFE">
      <w:pPr>
        <w:tabs>
          <w:tab w:val="left" w:pos="8931"/>
        </w:tabs>
        <w:jc w:val="center"/>
        <w:rPr>
          <w:rFonts w:ascii="Arial" w:hAnsi="Arial" w:cs="Arial"/>
          <w:b/>
          <w:sz w:val="22"/>
          <w:szCs w:val="22"/>
        </w:rPr>
      </w:pPr>
      <w:r w:rsidRPr="00750BFE">
        <w:rPr>
          <w:rFonts w:ascii="Arial" w:hAnsi="Arial" w:cs="Arial"/>
          <w:b/>
          <w:sz w:val="22"/>
          <w:szCs w:val="22"/>
        </w:rPr>
        <w:t>Sócio Administrador</w:t>
      </w:r>
    </w:p>
    <w:p w:rsidR="00967AC8" w:rsidRPr="00750BFE" w:rsidRDefault="00967AC8" w:rsidP="00750BFE">
      <w:pPr>
        <w:tabs>
          <w:tab w:val="left" w:pos="8931"/>
        </w:tabs>
        <w:rPr>
          <w:rFonts w:ascii="Arial" w:hAnsi="Arial" w:cs="Arial"/>
          <w:sz w:val="22"/>
          <w:szCs w:val="22"/>
        </w:rPr>
      </w:pPr>
    </w:p>
    <w:sectPr w:rsidR="00967AC8" w:rsidRPr="00750BFE" w:rsidSect="00D879DB">
      <w:headerReference w:type="even" r:id="rId7"/>
      <w:headerReference w:type="default" r:id="rId8"/>
      <w:pgSz w:w="11906" w:h="16838" w:code="9"/>
      <w:pgMar w:top="896" w:right="1133"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6378" w:rsidRDefault="004D6378">
      <w:r>
        <w:separator/>
      </w:r>
    </w:p>
  </w:endnote>
  <w:endnote w:type="continuationSeparator" w:id="0">
    <w:p w:rsidR="004D6378" w:rsidRDefault="004D63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6378" w:rsidRDefault="004D6378">
      <w:r>
        <w:separator/>
      </w:r>
    </w:p>
  </w:footnote>
  <w:footnote w:type="continuationSeparator" w:id="0">
    <w:p w:rsidR="004D6378" w:rsidRDefault="004D63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3CBD" w:rsidRDefault="0053797A" w:rsidP="004F5D51">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BE3CBD" w:rsidRDefault="004D6378" w:rsidP="005A69F2">
    <w:pPr>
      <w:pStyle w:val="Cabealh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3CBD" w:rsidRDefault="0053797A" w:rsidP="004F5D51">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E85401">
      <w:rPr>
        <w:rStyle w:val="Nmerodepgina"/>
        <w:noProof/>
      </w:rPr>
      <w:t>6</w:t>
    </w:r>
    <w:r>
      <w:rPr>
        <w:rStyle w:val="Nmerodepgina"/>
      </w:rPr>
      <w:fldChar w:fldCharType="end"/>
    </w:r>
  </w:p>
  <w:p w:rsidR="00750BFE" w:rsidRDefault="00750BFE" w:rsidP="00750BFE">
    <w:pPr>
      <w:pStyle w:val="Cabealho"/>
      <w:jc w:val="center"/>
      <w:rPr>
        <w:rFonts w:ascii="Arial" w:hAnsi="Arial"/>
        <w:b/>
        <w:sz w:val="36"/>
      </w:rPr>
    </w:pPr>
    <w:r>
      <w:rPr>
        <w:rFonts w:ascii="Arial" w:hAnsi="Arial"/>
        <w:b/>
        <w:noProof/>
        <w:sz w:val="36"/>
      </w:rPr>
      <mc:AlternateContent>
        <mc:Choice Requires="wps">
          <w:drawing>
            <wp:anchor distT="0" distB="0" distL="114300" distR="114300" simplePos="0" relativeHeight="251659264" behindDoc="0" locked="0" layoutInCell="1" allowOverlap="1" wp14:anchorId="4AD7FE6E" wp14:editId="5B489787">
              <wp:simplePos x="0" y="0"/>
              <wp:positionH relativeFrom="column">
                <wp:posOffset>-686435</wp:posOffset>
              </wp:positionH>
              <wp:positionV relativeFrom="paragraph">
                <wp:posOffset>-226060</wp:posOffset>
              </wp:positionV>
              <wp:extent cx="1009015" cy="966470"/>
              <wp:effectExtent l="3810" t="2540" r="0" b="2540"/>
              <wp:wrapNone/>
              <wp:docPr id="3" name="Caixa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015" cy="966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0BFE" w:rsidRDefault="00750BFE" w:rsidP="00750BFE">
                          <w:r>
                            <w:rPr>
                              <w:noProof/>
                            </w:rPr>
                            <w:drawing>
                              <wp:inline distT="0" distB="0" distL="0" distR="0" wp14:anchorId="42A5596C" wp14:editId="5C646052">
                                <wp:extent cx="657536" cy="695325"/>
                                <wp:effectExtent l="0" t="0" r="9525" b="0"/>
                                <wp:docPr id="17"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1639" cy="699664"/>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AD7FE6E" id="_x0000_t202" coordsize="21600,21600" o:spt="202" path="m,l,21600r21600,l21600,xe">
              <v:stroke joinstyle="miter"/>
              <v:path gradientshapeok="t" o:connecttype="rect"/>
            </v:shapetype>
            <v:shape id="Caixa de texto 3" o:spid="_x0000_s1026" type="#_x0000_t202" style="position:absolute;left:0;text-align:left;margin-left:-54.05pt;margin-top:-17.8pt;width:79.45pt;height:76.1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" filled="f" stroked="f">
              <v:textbox style="mso-fit-shape-to-text:t">
                <w:txbxContent>
                  <w:p w:rsidR="00750BFE" w:rsidRDefault="00750BFE" w:rsidP="00750BFE">
                    <w:r>
                      <w:rPr>
                        <w:noProof/>
                      </w:rPr>
                      <w:drawing>
                        <wp:inline distT="0" distB="0" distL="0" distR="0" wp14:anchorId="42A5596C" wp14:editId="5C646052">
                          <wp:extent cx="657536" cy="695325"/>
                          <wp:effectExtent l="0" t="0" r="9525" b="0"/>
                          <wp:docPr id="17"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61639" cy="699664"/>
                                  </a:xfrm>
                                  <a:prstGeom prst="rect">
                                    <a:avLst/>
                                  </a:prstGeom>
                                  <a:noFill/>
                                  <a:ln>
                                    <a:noFill/>
                                  </a:ln>
                                </pic:spPr>
                              </pic:pic>
                            </a:graphicData>
                          </a:graphic>
                        </wp:inline>
                      </w:drawing>
                    </w:r>
                  </w:p>
                </w:txbxContent>
              </v:textbox>
            </v:shape>
          </w:pict>
        </mc:Fallback>
      </mc:AlternateContent>
    </w:r>
    <w:r>
      <w:rPr>
        <w:rFonts w:ascii="Arial" w:hAnsi="Arial"/>
        <w:b/>
        <w:sz w:val="36"/>
      </w:rPr>
      <w:t>CÂMARA DE VEREADORES DE PIRACICABA</w:t>
    </w:r>
  </w:p>
  <w:p w:rsidR="00750BFE" w:rsidRDefault="00750BFE" w:rsidP="00750BFE">
    <w:pPr>
      <w:pStyle w:val="Cabealho"/>
      <w:jc w:val="center"/>
      <w:rPr>
        <w:rFonts w:ascii="Arial" w:hAnsi="Arial"/>
        <w:b/>
        <w:sz w:val="28"/>
      </w:rPr>
    </w:pPr>
    <w:r>
      <w:rPr>
        <w:rFonts w:ascii="Arial" w:hAnsi="Arial"/>
        <w:b/>
        <w:sz w:val="28"/>
      </w:rPr>
      <w:t>Estado de São Paulo</w:t>
    </w:r>
  </w:p>
  <w:p w:rsidR="00750BFE" w:rsidRDefault="00750BFE" w:rsidP="00750BFE">
    <w:pPr>
      <w:pStyle w:val="Cabealho"/>
      <w:ind w:right="360"/>
      <w:jc w:val="center"/>
      <w:rPr>
        <w:rFonts w:ascii="Arial" w:hAnsi="Arial" w:cs="Arial"/>
        <w:b/>
        <w:spacing w:val="40"/>
        <w:sz w:val="22"/>
        <w:szCs w:val="22"/>
      </w:rPr>
    </w:pPr>
    <w:r w:rsidRPr="006D35E0">
      <w:rPr>
        <w:rFonts w:ascii="Arial" w:hAnsi="Arial" w:cs="Arial"/>
        <w:b/>
        <w:spacing w:val="40"/>
        <w:sz w:val="22"/>
        <w:szCs w:val="22"/>
      </w:rPr>
      <w:t>Departamento Administrativo</w:t>
    </w:r>
  </w:p>
  <w:p w:rsidR="00750BFE" w:rsidRDefault="00750BFE" w:rsidP="00750BFE">
    <w:pPr>
      <w:pStyle w:val="Cabealho"/>
      <w:ind w:right="360"/>
      <w:jc w:val="center"/>
      <w:rPr>
        <w:rFonts w:ascii="Arial" w:hAnsi="Arial" w:cs="Arial"/>
        <w:b/>
        <w:spacing w:val="40"/>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A57BC8"/>
    <w:multiLevelType w:val="singleLevel"/>
    <w:tmpl w:val="0846A2E8"/>
    <w:lvl w:ilvl="0">
      <w:start w:val="1"/>
      <w:numFmt w:val="decimal"/>
      <w:lvlText w:val="%1- "/>
      <w:legacy w:legacy="1" w:legacySpace="0" w:legacyIndent="283"/>
      <w:lvlJc w:val="left"/>
      <w:pPr>
        <w:ind w:left="283" w:hanging="283"/>
      </w:pPr>
      <w:rPr>
        <w:rFonts w:ascii="Arial" w:hAnsi="Arial" w:cs="Arial" w:hint="default"/>
        <w:b/>
        <w:i w:val="0"/>
        <w:sz w:val="22"/>
      </w:rPr>
    </w:lvl>
  </w:abstractNum>
  <w:abstractNum w:abstractNumId="1">
    <w:nsid w:val="68920518"/>
    <w:multiLevelType w:val="singleLevel"/>
    <w:tmpl w:val="1DDE165A"/>
    <w:lvl w:ilvl="0">
      <w:start w:val="6"/>
      <w:numFmt w:val="decimal"/>
      <w:lvlText w:val="%1. "/>
      <w:legacy w:legacy="1" w:legacySpace="0" w:legacyIndent="283"/>
      <w:lvlJc w:val="left"/>
      <w:pPr>
        <w:ind w:left="283" w:hanging="283"/>
      </w:pPr>
      <w:rPr>
        <w:rFonts w:ascii="Arial" w:hAnsi="Arial" w:cs="Arial" w:hint="default"/>
        <w:b/>
        <w:i w:val="0"/>
        <w:sz w:val="22"/>
      </w:rPr>
    </w:lvl>
  </w:abstractNum>
  <w:num w:numId="1">
    <w:abstractNumId w:val="0"/>
    <w:lvlOverride w:ilvl="0">
      <w:startOverride w:val="1"/>
    </w:lvlOverride>
  </w:num>
  <w:num w:numId="2">
    <w:abstractNumId w:val="1"/>
    <w:lvlOverride w:ilvl="0">
      <w:startOverride w:val="6"/>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97A"/>
    <w:rsid w:val="00074558"/>
    <w:rsid w:val="000776A3"/>
    <w:rsid w:val="00082A6E"/>
    <w:rsid w:val="000F19E5"/>
    <w:rsid w:val="00333EC6"/>
    <w:rsid w:val="00373FA6"/>
    <w:rsid w:val="00422E39"/>
    <w:rsid w:val="004A0CBC"/>
    <w:rsid w:val="004D16B6"/>
    <w:rsid w:val="004D6378"/>
    <w:rsid w:val="00523B4A"/>
    <w:rsid w:val="0053797A"/>
    <w:rsid w:val="00625DCC"/>
    <w:rsid w:val="006A2567"/>
    <w:rsid w:val="00750BFE"/>
    <w:rsid w:val="00967AC8"/>
    <w:rsid w:val="00A07925"/>
    <w:rsid w:val="00B0578C"/>
    <w:rsid w:val="00C02F25"/>
    <w:rsid w:val="00CE751B"/>
    <w:rsid w:val="00D879DB"/>
    <w:rsid w:val="00E750B9"/>
    <w:rsid w:val="00E85401"/>
    <w:rsid w:val="00FD6408"/>
    <w:rsid w:val="00FE5BC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4C19B64-6D36-44BC-BFE2-589EDA3D8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797A"/>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53797A"/>
    <w:pPr>
      <w:tabs>
        <w:tab w:val="center" w:pos="4320"/>
        <w:tab w:val="right" w:pos="8640"/>
      </w:tabs>
    </w:pPr>
  </w:style>
  <w:style w:type="character" w:customStyle="1" w:styleId="CabealhoChar">
    <w:name w:val="Cabeçalho Char"/>
    <w:basedOn w:val="Fontepargpadro"/>
    <w:link w:val="Cabealho"/>
    <w:rsid w:val="0053797A"/>
    <w:rPr>
      <w:rFonts w:ascii="Times New Roman" w:eastAsia="Times New Roman" w:hAnsi="Times New Roman" w:cs="Times New Roman"/>
      <w:sz w:val="20"/>
      <w:szCs w:val="20"/>
      <w:lang w:eastAsia="pt-BR"/>
    </w:rPr>
  </w:style>
  <w:style w:type="table" w:styleId="Tabelacomgrade">
    <w:name w:val="Table Grid"/>
    <w:basedOn w:val="Tabelanormal"/>
    <w:rsid w:val="0053797A"/>
    <w:pPr>
      <w:suppressAutoHyphens/>
      <w:spacing w:after="0" w:line="240" w:lineRule="auto"/>
    </w:pPr>
    <w:rPr>
      <w:rFonts w:ascii="Times New Roman" w:eastAsia="Times New Roman" w:hAnsi="Times New Roman" w:cs="Times New Roman"/>
      <w:sz w:val="20"/>
      <w:szCs w:val="20"/>
      <w:lang w:eastAsia="pt-B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ontepargpadro"/>
    <w:rsid w:val="0053797A"/>
  </w:style>
  <w:style w:type="paragraph" w:styleId="Rodap">
    <w:name w:val="footer"/>
    <w:basedOn w:val="Normal"/>
    <w:link w:val="RodapChar"/>
    <w:uiPriority w:val="99"/>
    <w:unhideWhenUsed/>
    <w:rsid w:val="00A07925"/>
    <w:pPr>
      <w:tabs>
        <w:tab w:val="center" w:pos="4252"/>
        <w:tab w:val="right" w:pos="8504"/>
      </w:tabs>
    </w:pPr>
  </w:style>
  <w:style w:type="character" w:customStyle="1" w:styleId="RodapChar">
    <w:name w:val="Rodapé Char"/>
    <w:basedOn w:val="Fontepargpadro"/>
    <w:link w:val="Rodap"/>
    <w:uiPriority w:val="99"/>
    <w:rsid w:val="00A07925"/>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4D16B6"/>
    <w:rPr>
      <w:rFonts w:ascii="Segoe UI" w:hAnsi="Segoe UI" w:cs="Segoe UI"/>
      <w:sz w:val="18"/>
      <w:szCs w:val="18"/>
    </w:rPr>
  </w:style>
  <w:style w:type="character" w:customStyle="1" w:styleId="TextodebaloChar">
    <w:name w:val="Texto de balão Char"/>
    <w:basedOn w:val="Fontepargpadro"/>
    <w:link w:val="Textodebalo"/>
    <w:uiPriority w:val="99"/>
    <w:semiHidden/>
    <w:rsid w:val="004D16B6"/>
    <w:rPr>
      <w:rFonts w:ascii="Segoe UI" w:eastAsia="Times New Roman" w:hAnsi="Segoe UI" w:cs="Segoe UI"/>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7394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6</Pages>
  <Words>1991</Words>
  <Characters>10757</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 Gustavo Roberto de Moraes</dc:creator>
  <cp:keywords/>
  <dc:description/>
  <cp:lastModifiedBy>Valeria Frota T M Oliveira</cp:lastModifiedBy>
  <cp:revision>5</cp:revision>
  <cp:lastPrinted>2015-05-29T15:34:00Z</cp:lastPrinted>
  <dcterms:created xsi:type="dcterms:W3CDTF">2015-06-02T15:15:00Z</dcterms:created>
  <dcterms:modified xsi:type="dcterms:W3CDTF">2015-06-02T19:46:00Z</dcterms:modified>
</cp:coreProperties>
</file>